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890B6" w14:textId="77777777" w:rsidR="002E0AD9" w:rsidRDefault="002E0AD9" w:rsidP="000D4A24">
      <w:bookmarkStart w:id="0" w:name="_GoBack"/>
      <w:bookmarkEnd w:id="0"/>
    </w:p>
    <w:p w14:paraId="59544CE3" w14:textId="77777777" w:rsidR="000D4A24" w:rsidRDefault="00577A78" w:rsidP="000D4A24">
      <w:r>
        <w:rPr>
          <w:rFonts w:ascii="Century Gothic" w:hAnsi="Century Gothic"/>
          <w:noProof/>
        </w:rPr>
        <w:drawing>
          <wp:anchor distT="0" distB="0" distL="114300" distR="114300" simplePos="0" relativeHeight="251662336" behindDoc="0" locked="0" layoutInCell="1" allowOverlap="1" wp14:anchorId="4D11C6C8" wp14:editId="3E03B2C9">
            <wp:simplePos x="0" y="0"/>
            <wp:positionH relativeFrom="margin">
              <wp:posOffset>-127000</wp:posOffset>
            </wp:positionH>
            <wp:positionV relativeFrom="paragraph">
              <wp:posOffset>-405765</wp:posOffset>
            </wp:positionV>
            <wp:extent cx="1693332" cy="965200"/>
            <wp:effectExtent l="0" t="0" r="0" b="0"/>
            <wp:wrapNone/>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A-eltrhd.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93332" cy="9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4A24">
        <w:rPr>
          <w:noProof/>
        </w:rPr>
        <mc:AlternateContent>
          <mc:Choice Requires="wps">
            <w:drawing>
              <wp:anchor distT="0" distB="0" distL="114300" distR="114300" simplePos="0" relativeHeight="251660288" behindDoc="0" locked="0" layoutInCell="1" allowOverlap="1" wp14:anchorId="2EEE917A" wp14:editId="114FC19A">
                <wp:simplePos x="0" y="0"/>
                <wp:positionH relativeFrom="column">
                  <wp:posOffset>3890010</wp:posOffset>
                </wp:positionH>
                <wp:positionV relativeFrom="paragraph">
                  <wp:posOffset>-257175</wp:posOffset>
                </wp:positionV>
                <wp:extent cx="2030730" cy="7454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9ADB" w14:textId="77777777" w:rsidR="000D4A24" w:rsidRDefault="000D4A24" w:rsidP="000D4A24">
                            <w:pPr>
                              <w:jc w:val="right"/>
                              <w:rPr>
                                <w:rFonts w:ascii="Century Gothic" w:hAnsi="Century Gothic"/>
                                <w:sz w:val="32"/>
                              </w:rPr>
                            </w:pPr>
                            <w:r>
                              <w:rPr>
                                <w:rFonts w:ascii="Century Gothic" w:hAnsi="Century Gothic"/>
                                <w:sz w:val="32"/>
                              </w:rPr>
                              <w:t>NEWS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85683" id="_x0000_t202" coordsize="21600,21600" o:spt="202" path="m,l,21600r21600,l21600,xe">
                <v:stroke joinstyle="miter"/>
                <v:path gradientshapeok="t" o:connecttype="rect"/>
              </v:shapetype>
              <v:shape id="Text Box 2" o:spid="_x0000_s1026" type="#_x0000_t202" style="position:absolute;margin-left:306.3pt;margin-top:-20.25pt;width:159.9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gs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" filled="f" stroked="f">
                <v:textbox inset=",7.2pt,,7.2pt">
                  <w:txbxContent>
                    <w:p w:rsidR="000D4A24" w:rsidRDefault="000D4A24" w:rsidP="000D4A24">
                      <w:pPr>
                        <w:jc w:val="right"/>
                        <w:rPr>
                          <w:rFonts w:ascii="Century Gothic" w:hAnsi="Century Gothic"/>
                          <w:sz w:val="32"/>
                        </w:rPr>
                      </w:pPr>
                      <w:r>
                        <w:rPr>
                          <w:rFonts w:ascii="Century Gothic" w:hAnsi="Century Gothic"/>
                          <w:sz w:val="32"/>
                        </w:rPr>
                        <w:t>NEWS RELEASE</w:t>
                      </w:r>
                    </w:p>
                  </w:txbxContent>
                </v:textbox>
                <w10:wrap type="square"/>
              </v:shape>
            </w:pict>
          </mc:Fallback>
        </mc:AlternateContent>
      </w:r>
    </w:p>
    <w:p w14:paraId="12169834" w14:textId="77777777" w:rsidR="000D4A24" w:rsidRPr="0059344E" w:rsidRDefault="000D4A24" w:rsidP="000D4A24">
      <w:pPr>
        <w:spacing w:after="0" w:line="240" w:lineRule="auto"/>
        <w:rPr>
          <w:rFonts w:ascii="Arial" w:hAnsi="Arial" w:cs="Arial"/>
          <w:szCs w:val="24"/>
        </w:rPr>
      </w:pPr>
    </w:p>
    <w:p w14:paraId="07D9C069" w14:textId="77777777" w:rsidR="00FD4340" w:rsidRDefault="00FD4340" w:rsidP="000D4A24">
      <w:pPr>
        <w:spacing w:after="0" w:line="240" w:lineRule="auto"/>
        <w:rPr>
          <w:rFonts w:ascii="Arial" w:hAnsi="Arial" w:cs="Arial"/>
          <w:b/>
          <w:bCs/>
        </w:rPr>
      </w:pPr>
    </w:p>
    <w:p w14:paraId="47B7347E" w14:textId="77777777" w:rsidR="00FD4340" w:rsidRDefault="00FD4340" w:rsidP="000D4A24">
      <w:pPr>
        <w:spacing w:after="0" w:line="240" w:lineRule="auto"/>
        <w:rPr>
          <w:rFonts w:ascii="Arial" w:hAnsi="Arial" w:cs="Arial"/>
          <w:b/>
          <w:bCs/>
        </w:rPr>
      </w:pPr>
    </w:p>
    <w:p w14:paraId="5A659007" w14:textId="77777777" w:rsidR="000D4A24" w:rsidRPr="0059344E" w:rsidRDefault="000D4A24" w:rsidP="000D4A24">
      <w:pPr>
        <w:spacing w:after="0" w:line="240" w:lineRule="auto"/>
        <w:rPr>
          <w:rFonts w:ascii="Arial" w:hAnsi="Arial" w:cs="Arial"/>
        </w:rPr>
      </w:pPr>
      <w:r w:rsidRPr="0059344E">
        <w:rPr>
          <w:rFonts w:ascii="Arial" w:hAnsi="Arial" w:cs="Arial"/>
          <w:b/>
          <w:bCs/>
        </w:rPr>
        <w:t>MEDIA CONTACT:</w:t>
      </w:r>
    </w:p>
    <w:p w14:paraId="0553369C" w14:textId="77777777" w:rsidR="000D4A24" w:rsidRDefault="00FD0637" w:rsidP="000D4A24">
      <w:pPr>
        <w:spacing w:after="0" w:line="240" w:lineRule="auto"/>
        <w:rPr>
          <w:rFonts w:ascii="Arial" w:hAnsi="Arial" w:cs="Arial"/>
        </w:rPr>
      </w:pPr>
      <w:r>
        <w:rPr>
          <w:rFonts w:ascii="Arial" w:hAnsi="Arial" w:cs="Arial"/>
        </w:rPr>
        <w:t>Misty Ford</w:t>
      </w:r>
    </w:p>
    <w:p w14:paraId="6462BEE2" w14:textId="77777777" w:rsidR="000D4A24" w:rsidRPr="0059344E" w:rsidRDefault="004D45CC" w:rsidP="000D4A24">
      <w:pPr>
        <w:spacing w:after="0" w:line="240" w:lineRule="auto"/>
        <w:rPr>
          <w:rFonts w:ascii="Arial" w:hAnsi="Arial" w:cs="Arial"/>
        </w:rPr>
      </w:pPr>
      <w:r>
        <w:rPr>
          <w:rFonts w:ascii="Arial" w:hAnsi="Arial" w:cs="Arial"/>
        </w:rPr>
        <w:t>QCash Financial</w:t>
      </w:r>
    </w:p>
    <w:p w14:paraId="3B41D77E" w14:textId="77777777" w:rsidR="000D4A24" w:rsidRDefault="00FD0637" w:rsidP="000D4A24">
      <w:pPr>
        <w:spacing w:after="0" w:line="240" w:lineRule="auto"/>
        <w:rPr>
          <w:rFonts w:ascii="Arial" w:hAnsi="Arial" w:cs="Arial"/>
        </w:rPr>
      </w:pPr>
      <w:r>
        <w:rPr>
          <w:rFonts w:ascii="Arial" w:hAnsi="Arial" w:cs="Arial"/>
        </w:rPr>
        <w:t>253-363-1317</w:t>
      </w:r>
    </w:p>
    <w:p w14:paraId="67F4CC1F" w14:textId="77777777" w:rsidR="000D4A24" w:rsidRDefault="00FD0637" w:rsidP="000D4A24">
      <w:pPr>
        <w:spacing w:after="0" w:line="240" w:lineRule="auto"/>
        <w:rPr>
          <w:rFonts w:ascii="Arial" w:hAnsi="Arial" w:cs="Arial"/>
        </w:rPr>
      </w:pPr>
      <w:r>
        <w:rPr>
          <w:rStyle w:val="Hyperlink"/>
          <w:rFonts w:ascii="Arial" w:hAnsi="Arial" w:cs="Arial"/>
        </w:rPr>
        <w:t>mford</w:t>
      </w:r>
      <w:r w:rsidR="004D45CC" w:rsidRPr="004D45CC">
        <w:rPr>
          <w:rStyle w:val="Hyperlink"/>
          <w:rFonts w:ascii="Arial" w:hAnsi="Arial" w:cs="Arial"/>
        </w:rPr>
        <w:t>@q</w:t>
      </w:r>
      <w:r w:rsidR="00115158">
        <w:rPr>
          <w:rStyle w:val="Hyperlink"/>
          <w:rFonts w:ascii="Arial" w:hAnsi="Arial" w:cs="Arial"/>
        </w:rPr>
        <w:t>c</w:t>
      </w:r>
      <w:r w:rsidR="004D45CC" w:rsidRPr="004D45CC">
        <w:rPr>
          <w:rStyle w:val="Hyperlink"/>
          <w:rFonts w:ascii="Arial" w:hAnsi="Arial" w:cs="Arial"/>
        </w:rPr>
        <w:t>ash</w:t>
      </w:r>
      <w:r w:rsidR="00115158">
        <w:rPr>
          <w:rStyle w:val="Hyperlink"/>
          <w:rFonts w:ascii="Arial" w:hAnsi="Arial" w:cs="Arial"/>
        </w:rPr>
        <w:t>financial</w:t>
      </w:r>
      <w:r w:rsidR="004D45CC">
        <w:rPr>
          <w:rStyle w:val="Hyperlink"/>
          <w:rFonts w:ascii="Arial" w:hAnsi="Arial" w:cs="Arial"/>
        </w:rPr>
        <w:t>.com</w:t>
      </w:r>
      <w:r w:rsidR="00FD4340">
        <w:rPr>
          <w:rFonts w:ascii="Arial" w:hAnsi="Arial" w:cs="Arial"/>
        </w:rPr>
        <w:t xml:space="preserve"> </w:t>
      </w:r>
    </w:p>
    <w:p w14:paraId="3547A8D0" w14:textId="77777777" w:rsidR="000D780A" w:rsidRDefault="000D780A" w:rsidP="000D4A24">
      <w:pPr>
        <w:spacing w:after="0" w:line="240" w:lineRule="auto"/>
        <w:rPr>
          <w:rFonts w:ascii="Arial" w:hAnsi="Arial" w:cs="Arial"/>
        </w:rPr>
      </w:pPr>
    </w:p>
    <w:p w14:paraId="19240E74" w14:textId="77777777" w:rsidR="000D4A24" w:rsidRPr="0059344E" w:rsidRDefault="000D4A24" w:rsidP="000D4A24">
      <w:pPr>
        <w:keepNext/>
        <w:spacing w:after="0" w:line="240" w:lineRule="auto"/>
        <w:jc w:val="center"/>
        <w:outlineLvl w:val="0"/>
        <w:rPr>
          <w:rFonts w:ascii="Arial" w:hAnsi="Arial" w:cs="Arial"/>
          <w:b/>
          <w:bCs/>
          <w:sz w:val="24"/>
          <w:szCs w:val="24"/>
        </w:rPr>
      </w:pPr>
    </w:p>
    <w:p w14:paraId="174B3848" w14:textId="77777777" w:rsidR="00577A78" w:rsidRDefault="000A7FBB" w:rsidP="00972FD4">
      <w:pPr>
        <w:keepNext/>
        <w:spacing w:after="0" w:line="240" w:lineRule="auto"/>
        <w:jc w:val="center"/>
        <w:outlineLvl w:val="0"/>
        <w:rPr>
          <w:rFonts w:ascii="Arial" w:hAnsi="Arial" w:cs="Arial"/>
          <w:b/>
          <w:bCs/>
          <w:sz w:val="24"/>
          <w:szCs w:val="24"/>
        </w:rPr>
      </w:pPr>
      <w:r>
        <w:rPr>
          <w:rFonts w:ascii="Arial" w:hAnsi="Arial" w:cs="Arial"/>
          <w:b/>
          <w:bCs/>
          <w:sz w:val="24"/>
          <w:szCs w:val="24"/>
        </w:rPr>
        <w:t xml:space="preserve">QCash Financial </w:t>
      </w:r>
      <w:r w:rsidR="00DC3125">
        <w:rPr>
          <w:rFonts w:ascii="Arial" w:hAnsi="Arial" w:cs="Arial"/>
          <w:b/>
          <w:bCs/>
          <w:sz w:val="24"/>
          <w:szCs w:val="24"/>
        </w:rPr>
        <w:t xml:space="preserve">Announces New Client: </w:t>
      </w:r>
      <w:r w:rsidR="00D156B8">
        <w:rPr>
          <w:rFonts w:ascii="Arial" w:hAnsi="Arial" w:cs="Arial"/>
          <w:b/>
          <w:bCs/>
          <w:sz w:val="24"/>
          <w:szCs w:val="24"/>
        </w:rPr>
        <w:t xml:space="preserve">Tropical Financial </w:t>
      </w:r>
      <w:r w:rsidR="00FD0637">
        <w:rPr>
          <w:rFonts w:ascii="Arial" w:hAnsi="Arial" w:cs="Arial"/>
          <w:b/>
          <w:bCs/>
          <w:sz w:val="24"/>
          <w:szCs w:val="24"/>
        </w:rPr>
        <w:t>Credit Union</w:t>
      </w:r>
    </w:p>
    <w:p w14:paraId="3BBAE837" w14:textId="77777777" w:rsidR="00DC3125" w:rsidRPr="00972FD4" w:rsidRDefault="00972FD4" w:rsidP="00972FD4">
      <w:pPr>
        <w:keepNext/>
        <w:spacing w:after="0" w:line="240" w:lineRule="auto"/>
        <w:jc w:val="center"/>
        <w:outlineLvl w:val="0"/>
        <w:rPr>
          <w:rFonts w:ascii="Arial" w:hAnsi="Arial" w:cs="Arial"/>
          <w:bCs/>
          <w:i/>
          <w:sz w:val="24"/>
          <w:szCs w:val="24"/>
        </w:rPr>
      </w:pPr>
      <w:r w:rsidRPr="00972FD4">
        <w:rPr>
          <w:rFonts w:ascii="Arial" w:hAnsi="Arial" w:cs="Arial"/>
          <w:bCs/>
          <w:i/>
          <w:sz w:val="24"/>
          <w:szCs w:val="24"/>
        </w:rPr>
        <w:t>Enhancing member experience with instant approval personal loans</w:t>
      </w:r>
    </w:p>
    <w:p w14:paraId="0C6B5974" w14:textId="77777777" w:rsidR="000D4A24" w:rsidRPr="0059344E" w:rsidRDefault="000D4A24" w:rsidP="000D4A24">
      <w:pPr>
        <w:spacing w:after="0" w:line="240" w:lineRule="auto"/>
        <w:jc w:val="center"/>
        <w:rPr>
          <w:rFonts w:ascii="Arial" w:hAnsi="Arial" w:cs="Arial"/>
          <w:i/>
          <w:iCs/>
          <w:color w:val="FF0000"/>
        </w:rPr>
      </w:pPr>
    </w:p>
    <w:p w14:paraId="0D5377F5" w14:textId="77777777" w:rsidR="001A2D6F" w:rsidRDefault="001A2D6F" w:rsidP="001A2D6F">
      <w:pPr>
        <w:spacing w:after="0" w:line="360" w:lineRule="auto"/>
        <w:ind w:right="432"/>
        <w:rPr>
          <w:rFonts w:ascii="Arial" w:hAnsi="Arial" w:cs="Arial"/>
          <w:b/>
          <w:bCs/>
        </w:rPr>
      </w:pPr>
    </w:p>
    <w:p w14:paraId="562DAA0D" w14:textId="77777777" w:rsidR="00685414" w:rsidRDefault="000D4A24" w:rsidP="001A2D6F">
      <w:pPr>
        <w:spacing w:after="0" w:line="360" w:lineRule="auto"/>
        <w:ind w:right="432"/>
        <w:rPr>
          <w:rFonts w:ascii="Arial" w:hAnsi="Arial" w:cs="Arial"/>
          <w:bCs/>
        </w:rPr>
      </w:pPr>
      <w:r w:rsidRPr="001A2D6F">
        <w:rPr>
          <w:rFonts w:ascii="Arial" w:hAnsi="Arial" w:cs="Arial"/>
          <w:b/>
          <w:bCs/>
        </w:rPr>
        <w:t xml:space="preserve">Olympia, Wash., </w:t>
      </w:r>
      <w:r w:rsidR="00D156B8">
        <w:rPr>
          <w:rFonts w:ascii="Arial" w:hAnsi="Arial" w:cs="Arial"/>
          <w:b/>
          <w:bCs/>
        </w:rPr>
        <w:t>February</w:t>
      </w:r>
      <w:r w:rsidR="00CB2872">
        <w:rPr>
          <w:rFonts w:ascii="Arial" w:hAnsi="Arial" w:cs="Arial"/>
          <w:b/>
          <w:bCs/>
        </w:rPr>
        <w:t xml:space="preserve"> 2</w:t>
      </w:r>
      <w:r w:rsidR="00CF53E6">
        <w:rPr>
          <w:rFonts w:ascii="Arial" w:hAnsi="Arial" w:cs="Arial"/>
          <w:b/>
          <w:bCs/>
        </w:rPr>
        <w:t>1</w:t>
      </w:r>
      <w:r w:rsidRPr="001A2D6F">
        <w:rPr>
          <w:rFonts w:ascii="Arial" w:hAnsi="Arial" w:cs="Arial"/>
          <w:b/>
          <w:bCs/>
        </w:rPr>
        <w:t xml:space="preserve">, </w:t>
      </w:r>
      <w:r w:rsidR="008151A8">
        <w:rPr>
          <w:rFonts w:ascii="Arial" w:hAnsi="Arial" w:cs="Arial"/>
          <w:b/>
          <w:bCs/>
        </w:rPr>
        <w:t>2020</w:t>
      </w:r>
      <w:r w:rsidR="001A2D6F">
        <w:rPr>
          <w:rFonts w:ascii="Arial" w:hAnsi="Arial" w:cs="Arial"/>
          <w:b/>
          <w:bCs/>
        </w:rPr>
        <w:t xml:space="preserve"> </w:t>
      </w:r>
      <w:r w:rsidR="00FD0637">
        <w:rPr>
          <w:rFonts w:ascii="Arial" w:hAnsi="Arial" w:cs="Arial"/>
          <w:b/>
          <w:bCs/>
        </w:rPr>
        <w:t>–</w:t>
      </w:r>
      <w:r w:rsidR="001A2D6F">
        <w:rPr>
          <w:rFonts w:ascii="Arial" w:hAnsi="Arial" w:cs="Arial"/>
          <w:b/>
          <w:bCs/>
        </w:rPr>
        <w:t xml:space="preserve"> </w:t>
      </w:r>
      <w:r w:rsidR="00DC3125" w:rsidRPr="00DC3125">
        <w:rPr>
          <w:rFonts w:ascii="Arial" w:hAnsi="Arial" w:cs="Arial"/>
          <w:bCs/>
        </w:rPr>
        <w:t xml:space="preserve">QCash Financial </w:t>
      </w:r>
      <w:r w:rsidR="00DC3125">
        <w:rPr>
          <w:rFonts w:ascii="Arial" w:hAnsi="Arial" w:cs="Arial"/>
          <w:bCs/>
        </w:rPr>
        <w:t>announces the signing of our newest client, Tropical Financial Credit Union (TFCU), h</w:t>
      </w:r>
      <w:r w:rsidR="00FD0637" w:rsidRPr="0024249F">
        <w:rPr>
          <w:rFonts w:ascii="Arial" w:hAnsi="Arial" w:cs="Arial"/>
          <w:bCs/>
        </w:rPr>
        <w:t xml:space="preserve">eadquartered in </w:t>
      </w:r>
      <w:r w:rsidR="008151A8">
        <w:rPr>
          <w:rFonts w:ascii="Arial" w:hAnsi="Arial" w:cs="Arial"/>
          <w:bCs/>
        </w:rPr>
        <w:t>Miramar, Florida</w:t>
      </w:r>
      <w:r w:rsidR="00CF53E6">
        <w:rPr>
          <w:rFonts w:ascii="Arial" w:hAnsi="Arial" w:cs="Arial"/>
          <w:bCs/>
        </w:rPr>
        <w:t>, with $700 million in assets</w:t>
      </w:r>
      <w:r w:rsidR="00DC3125">
        <w:rPr>
          <w:rFonts w:ascii="Arial" w:hAnsi="Arial" w:cs="Arial"/>
          <w:bCs/>
        </w:rPr>
        <w:t xml:space="preserve">. TFCU has retained QCash Financial to help them launch a small dollar, personal lending program for their </w:t>
      </w:r>
      <w:r w:rsidR="00CF53E6">
        <w:rPr>
          <w:rFonts w:ascii="Arial" w:hAnsi="Arial" w:cs="Arial"/>
          <w:bCs/>
        </w:rPr>
        <w:t>more than 65,000</w:t>
      </w:r>
      <w:r w:rsidR="00DC3125">
        <w:rPr>
          <w:rFonts w:ascii="Arial" w:hAnsi="Arial" w:cs="Arial"/>
          <w:bCs/>
        </w:rPr>
        <w:t xml:space="preserve"> members. This product is</w:t>
      </w:r>
      <w:r w:rsidR="00FD0637">
        <w:rPr>
          <w:rFonts w:ascii="Arial" w:hAnsi="Arial" w:cs="Arial"/>
          <w:bCs/>
        </w:rPr>
        <w:t xml:space="preserve"> designed to help their members deal with unexpected cash </w:t>
      </w:r>
      <w:r w:rsidR="00685414">
        <w:rPr>
          <w:rFonts w:ascii="Arial" w:hAnsi="Arial" w:cs="Arial"/>
          <w:bCs/>
        </w:rPr>
        <w:t>needs with a</w:t>
      </w:r>
      <w:r w:rsidR="00DC3125">
        <w:rPr>
          <w:rFonts w:ascii="Arial" w:hAnsi="Arial" w:cs="Arial"/>
          <w:bCs/>
        </w:rPr>
        <w:t xml:space="preserve"> mobile-friendly and instantaneous </w:t>
      </w:r>
      <w:r w:rsidR="00685414">
        <w:rPr>
          <w:rFonts w:ascii="Arial" w:hAnsi="Arial" w:cs="Arial"/>
          <w:bCs/>
        </w:rPr>
        <w:t xml:space="preserve">application process. </w:t>
      </w:r>
    </w:p>
    <w:p w14:paraId="30E18978" w14:textId="77777777" w:rsidR="001F0272" w:rsidRDefault="001F0272" w:rsidP="001A2D6F">
      <w:pPr>
        <w:spacing w:after="0" w:line="360" w:lineRule="auto"/>
        <w:ind w:right="432"/>
        <w:rPr>
          <w:rFonts w:ascii="Arial" w:hAnsi="Arial" w:cs="Arial"/>
          <w:bCs/>
        </w:rPr>
      </w:pPr>
    </w:p>
    <w:p w14:paraId="576384C7" w14:textId="77777777" w:rsidR="000E28F2" w:rsidRDefault="001F0272" w:rsidP="001A2D6F">
      <w:pPr>
        <w:spacing w:after="0" w:line="360" w:lineRule="auto"/>
        <w:ind w:right="432"/>
        <w:rPr>
          <w:rFonts w:ascii="Arial" w:hAnsi="Arial" w:cs="Arial"/>
          <w:bCs/>
        </w:rPr>
      </w:pPr>
      <w:r>
        <w:rPr>
          <w:rFonts w:ascii="Arial" w:hAnsi="Arial" w:cs="Arial"/>
          <w:bCs/>
        </w:rPr>
        <w:t xml:space="preserve">“We know when our members need a personal loan they don’t expect the process to take very long. The member experience is paramount in everything we do and the employee experience is just as important,” said Keith Troup, TFCU Chief Lending Officer.  </w:t>
      </w:r>
    </w:p>
    <w:p w14:paraId="1FE9AB60" w14:textId="77777777" w:rsidR="000E28F2" w:rsidRDefault="000E28F2" w:rsidP="001A2D6F">
      <w:pPr>
        <w:spacing w:after="0" w:line="360" w:lineRule="auto"/>
        <w:ind w:right="432"/>
        <w:rPr>
          <w:rFonts w:ascii="Arial" w:hAnsi="Arial" w:cs="Arial"/>
          <w:bCs/>
        </w:rPr>
      </w:pPr>
    </w:p>
    <w:p w14:paraId="6260369F" w14:textId="77777777" w:rsidR="000E28F2" w:rsidRPr="000E28F2" w:rsidRDefault="000E28F2" w:rsidP="001A2D6F">
      <w:pPr>
        <w:spacing w:after="0" w:line="360" w:lineRule="auto"/>
        <w:ind w:right="432"/>
        <w:rPr>
          <w:rFonts w:ascii="Arial" w:hAnsi="Arial" w:cs="Arial"/>
          <w:bCs/>
        </w:rPr>
      </w:pPr>
      <w:r>
        <w:rPr>
          <w:rFonts w:ascii="Arial" w:hAnsi="Arial" w:cs="Arial"/>
          <w:bCs/>
        </w:rPr>
        <w:t>“Our partnership with QCash Financial will help satisfy the quick turnaround time needs of our members on their personal loan request. Furthermore, we’re creating back office efficiencies for the staff given it’s a completely automated</w:t>
      </w:r>
      <w:r w:rsidR="00CB2872">
        <w:rPr>
          <w:rFonts w:ascii="Arial" w:hAnsi="Arial" w:cs="Arial"/>
          <w:bCs/>
        </w:rPr>
        <w:t>,</w:t>
      </w:r>
      <w:r>
        <w:rPr>
          <w:rFonts w:ascii="Arial" w:hAnsi="Arial" w:cs="Arial"/>
          <w:bCs/>
        </w:rPr>
        <w:t xml:space="preserve"> digital solution. We’re really looking forward to being able to serve more members in a shorter period of time with this partnership,” Troup added.  </w:t>
      </w:r>
    </w:p>
    <w:p w14:paraId="201C6D2C" w14:textId="77777777" w:rsidR="00685414" w:rsidRDefault="00685414" w:rsidP="001A2D6F">
      <w:pPr>
        <w:spacing w:after="0" w:line="360" w:lineRule="auto"/>
        <w:ind w:right="432"/>
        <w:rPr>
          <w:rFonts w:ascii="Arial" w:hAnsi="Arial" w:cs="Arial"/>
        </w:rPr>
      </w:pPr>
    </w:p>
    <w:p w14:paraId="7D94EAAD" w14:textId="77777777" w:rsidR="009B53D9" w:rsidRDefault="00CF53E6" w:rsidP="001A2D6F">
      <w:pPr>
        <w:spacing w:after="0" w:line="360" w:lineRule="auto"/>
        <w:ind w:right="432"/>
        <w:rPr>
          <w:rFonts w:ascii="Arial" w:hAnsi="Arial" w:cs="Arial"/>
        </w:rPr>
      </w:pPr>
      <w:r>
        <w:rPr>
          <w:rFonts w:ascii="Arial" w:hAnsi="Arial" w:cs="Arial"/>
        </w:rPr>
        <w:t>In 2019</w:t>
      </w:r>
      <w:r w:rsidR="009B53D9">
        <w:rPr>
          <w:rFonts w:ascii="Arial" w:hAnsi="Arial" w:cs="Arial"/>
        </w:rPr>
        <w:t xml:space="preserve">, the Federal Reserve released a study reporting roughly 40 percent of Americans are unable to </w:t>
      </w:r>
      <w:r w:rsidR="00C44584">
        <w:rPr>
          <w:rFonts w:ascii="Arial" w:hAnsi="Arial" w:cs="Arial"/>
        </w:rPr>
        <w:t>cover a $400 emergency expense. The majority of these people hav</w:t>
      </w:r>
      <w:r w:rsidR="00115A27">
        <w:rPr>
          <w:rFonts w:ascii="Arial" w:hAnsi="Arial" w:cs="Arial"/>
        </w:rPr>
        <w:t>e nowhere to turn</w:t>
      </w:r>
      <w:r w:rsidR="00C44584">
        <w:rPr>
          <w:rFonts w:ascii="Arial" w:hAnsi="Arial" w:cs="Arial"/>
        </w:rPr>
        <w:t xml:space="preserve">. </w:t>
      </w:r>
    </w:p>
    <w:p w14:paraId="54FBE9CE" w14:textId="77777777" w:rsidR="00C44584" w:rsidRDefault="00C44584" w:rsidP="001A2D6F">
      <w:pPr>
        <w:spacing w:after="0" w:line="360" w:lineRule="auto"/>
        <w:ind w:right="432"/>
        <w:rPr>
          <w:rFonts w:ascii="Arial" w:hAnsi="Arial" w:cs="Arial"/>
        </w:rPr>
      </w:pPr>
    </w:p>
    <w:p w14:paraId="5F456085" w14:textId="77777777" w:rsidR="000E28F2" w:rsidRDefault="00C44584" w:rsidP="001A2D6F">
      <w:pPr>
        <w:spacing w:after="0" w:line="360" w:lineRule="auto"/>
        <w:ind w:right="432"/>
        <w:rPr>
          <w:rFonts w:ascii="Arial" w:hAnsi="Arial" w:cs="Arial"/>
        </w:rPr>
      </w:pPr>
      <w:r>
        <w:rPr>
          <w:rFonts w:ascii="Arial" w:hAnsi="Arial" w:cs="Arial"/>
        </w:rPr>
        <w:lastRenderedPageBreak/>
        <w:t>Using QCash Financial’s white-label</w:t>
      </w:r>
      <w:r w:rsidR="00BC63D5">
        <w:rPr>
          <w:rFonts w:ascii="Arial" w:hAnsi="Arial" w:cs="Arial"/>
        </w:rPr>
        <w:t>,</w:t>
      </w:r>
      <w:r>
        <w:rPr>
          <w:rFonts w:ascii="Arial" w:hAnsi="Arial" w:cs="Arial"/>
        </w:rPr>
        <w:t xml:space="preserve"> </w:t>
      </w:r>
      <w:hyperlink r:id="rId10" w:history="1">
        <w:r w:rsidRPr="00BC63D5">
          <w:rPr>
            <w:rStyle w:val="Hyperlink"/>
            <w:rFonts w:ascii="Arial" w:hAnsi="Arial" w:cs="Arial"/>
          </w:rPr>
          <w:t>digital</w:t>
        </w:r>
        <w:r w:rsidR="00CB2872">
          <w:rPr>
            <w:rStyle w:val="Hyperlink"/>
            <w:rFonts w:ascii="Arial" w:hAnsi="Arial" w:cs="Arial"/>
          </w:rPr>
          <w:t>,</w:t>
        </w:r>
        <w:r w:rsidRPr="00BC63D5">
          <w:rPr>
            <w:rStyle w:val="Hyperlink"/>
            <w:rFonts w:ascii="Arial" w:hAnsi="Arial" w:cs="Arial"/>
          </w:rPr>
          <w:t xml:space="preserve"> </w:t>
        </w:r>
        <w:r w:rsidR="00CF53E6">
          <w:rPr>
            <w:rStyle w:val="Hyperlink"/>
            <w:rFonts w:ascii="Arial" w:hAnsi="Arial" w:cs="Arial"/>
          </w:rPr>
          <w:t xml:space="preserve">small dollar </w:t>
        </w:r>
        <w:r w:rsidRPr="00BC63D5">
          <w:rPr>
            <w:rStyle w:val="Hyperlink"/>
            <w:rFonts w:ascii="Arial" w:hAnsi="Arial" w:cs="Arial"/>
          </w:rPr>
          <w:t>lending platform</w:t>
        </w:r>
      </w:hyperlink>
      <w:r>
        <w:rPr>
          <w:rFonts w:ascii="Arial" w:hAnsi="Arial" w:cs="Arial"/>
        </w:rPr>
        <w:t xml:space="preserve">, </w:t>
      </w:r>
      <w:r w:rsidR="000E28F2">
        <w:rPr>
          <w:rFonts w:ascii="Arial" w:hAnsi="Arial" w:cs="Arial"/>
        </w:rPr>
        <w:t xml:space="preserve">Tropical </w:t>
      </w:r>
      <w:r>
        <w:rPr>
          <w:rFonts w:ascii="Arial" w:hAnsi="Arial" w:cs="Arial"/>
        </w:rPr>
        <w:t xml:space="preserve">FCU </w:t>
      </w:r>
      <w:r w:rsidR="000E28F2">
        <w:rPr>
          <w:rFonts w:ascii="Arial" w:hAnsi="Arial" w:cs="Arial"/>
        </w:rPr>
        <w:t xml:space="preserve">will </w:t>
      </w:r>
      <w:r w:rsidR="00534272">
        <w:rPr>
          <w:rFonts w:ascii="Arial" w:hAnsi="Arial" w:cs="Arial"/>
        </w:rPr>
        <w:t xml:space="preserve">combine </w:t>
      </w:r>
      <w:r w:rsidR="00CB2872">
        <w:rPr>
          <w:rFonts w:ascii="Arial" w:hAnsi="Arial" w:cs="Arial"/>
        </w:rPr>
        <w:t xml:space="preserve">components of </w:t>
      </w:r>
      <w:r>
        <w:rPr>
          <w:rFonts w:ascii="Arial" w:hAnsi="Arial" w:cs="Arial"/>
        </w:rPr>
        <w:t xml:space="preserve">the </w:t>
      </w:r>
      <w:r w:rsidR="00200603">
        <w:rPr>
          <w:rFonts w:ascii="Arial" w:hAnsi="Arial" w:cs="Arial"/>
        </w:rPr>
        <w:t>member’s financial history to underwrite, approv</w:t>
      </w:r>
      <w:r w:rsidR="00534272">
        <w:rPr>
          <w:rFonts w:ascii="Arial" w:hAnsi="Arial" w:cs="Arial"/>
        </w:rPr>
        <w:t>e</w:t>
      </w:r>
      <w:r w:rsidR="00200603">
        <w:rPr>
          <w:rFonts w:ascii="Arial" w:hAnsi="Arial" w:cs="Arial"/>
        </w:rPr>
        <w:t>, and fund</w:t>
      </w:r>
      <w:r w:rsidR="000E28F2">
        <w:rPr>
          <w:rFonts w:ascii="Arial" w:hAnsi="Arial" w:cs="Arial"/>
        </w:rPr>
        <w:t xml:space="preserve"> a personal </w:t>
      </w:r>
      <w:r w:rsidR="00200603">
        <w:rPr>
          <w:rFonts w:ascii="Arial" w:hAnsi="Arial" w:cs="Arial"/>
        </w:rPr>
        <w:t xml:space="preserve">loan in under one minute. The fees and rates are configurable by each </w:t>
      </w:r>
      <w:r w:rsidR="005E7019">
        <w:rPr>
          <w:rFonts w:ascii="Arial" w:hAnsi="Arial" w:cs="Arial"/>
        </w:rPr>
        <w:t>financial institution</w:t>
      </w:r>
      <w:r w:rsidR="00115A27">
        <w:rPr>
          <w:rFonts w:ascii="Arial" w:hAnsi="Arial" w:cs="Arial"/>
        </w:rPr>
        <w:t xml:space="preserve"> </w:t>
      </w:r>
      <w:r w:rsidR="00200603">
        <w:rPr>
          <w:rFonts w:ascii="Arial" w:hAnsi="Arial" w:cs="Arial"/>
        </w:rPr>
        <w:t xml:space="preserve">and are substantially lower than </w:t>
      </w:r>
      <w:r w:rsidR="000E28F2">
        <w:rPr>
          <w:rFonts w:ascii="Arial" w:hAnsi="Arial" w:cs="Arial"/>
        </w:rPr>
        <w:t xml:space="preserve">today’s on-line and store front </w:t>
      </w:r>
      <w:r w:rsidR="00200603">
        <w:rPr>
          <w:rFonts w:ascii="Arial" w:hAnsi="Arial" w:cs="Arial"/>
        </w:rPr>
        <w:t>short-term lenders.</w:t>
      </w:r>
    </w:p>
    <w:p w14:paraId="0394C29C" w14:textId="77777777" w:rsidR="00C44584" w:rsidRDefault="00200603" w:rsidP="001A2D6F">
      <w:pPr>
        <w:spacing w:after="0" w:line="360" w:lineRule="auto"/>
        <w:ind w:right="432"/>
        <w:rPr>
          <w:rFonts w:ascii="Arial" w:hAnsi="Arial" w:cs="Arial"/>
        </w:rPr>
      </w:pPr>
      <w:r>
        <w:rPr>
          <w:rFonts w:ascii="Arial" w:hAnsi="Arial" w:cs="Arial"/>
        </w:rPr>
        <w:t xml:space="preserve"> </w:t>
      </w:r>
    </w:p>
    <w:p w14:paraId="7CFA8A8C" w14:textId="77777777" w:rsidR="00972FD4" w:rsidRDefault="00534272" w:rsidP="0024249F">
      <w:pPr>
        <w:spacing w:after="0" w:line="360" w:lineRule="auto"/>
        <w:ind w:right="432"/>
        <w:rPr>
          <w:rFonts w:ascii="Arial" w:hAnsi="Arial" w:cs="Arial"/>
        </w:rPr>
      </w:pPr>
      <w:r>
        <w:rPr>
          <w:rFonts w:ascii="Arial" w:hAnsi="Arial" w:cs="Arial"/>
        </w:rPr>
        <w:t>“</w:t>
      </w:r>
      <w:r w:rsidR="006756A3">
        <w:rPr>
          <w:rFonts w:ascii="Arial" w:hAnsi="Arial" w:cs="Arial"/>
        </w:rPr>
        <w:t xml:space="preserve">The </w:t>
      </w:r>
      <w:r w:rsidR="00CF53E6">
        <w:rPr>
          <w:rFonts w:ascii="Arial" w:hAnsi="Arial" w:cs="Arial"/>
        </w:rPr>
        <w:t>Tropical FCU</w:t>
      </w:r>
      <w:r w:rsidR="000E28F2">
        <w:rPr>
          <w:rFonts w:ascii="Arial" w:hAnsi="Arial" w:cs="Arial"/>
        </w:rPr>
        <w:t xml:space="preserve"> </w:t>
      </w:r>
      <w:r w:rsidR="006756A3">
        <w:rPr>
          <w:rFonts w:ascii="Arial" w:hAnsi="Arial" w:cs="Arial"/>
        </w:rPr>
        <w:t>team</w:t>
      </w:r>
      <w:r w:rsidR="00367C58">
        <w:rPr>
          <w:rFonts w:ascii="Arial" w:hAnsi="Arial" w:cs="Arial"/>
        </w:rPr>
        <w:t xml:space="preserve"> understands</w:t>
      </w:r>
      <w:r w:rsidR="000E28F2">
        <w:rPr>
          <w:rFonts w:ascii="Arial" w:hAnsi="Arial" w:cs="Arial"/>
        </w:rPr>
        <w:t xml:space="preserve"> part of </w:t>
      </w:r>
      <w:r w:rsidR="0087529F">
        <w:rPr>
          <w:rFonts w:ascii="Arial" w:hAnsi="Arial" w:cs="Arial"/>
        </w:rPr>
        <w:t xml:space="preserve">fulfilling the demands of </w:t>
      </w:r>
      <w:r w:rsidR="000E28F2">
        <w:rPr>
          <w:rFonts w:ascii="Arial" w:hAnsi="Arial" w:cs="Arial"/>
        </w:rPr>
        <w:t xml:space="preserve">today’s </w:t>
      </w:r>
      <w:r w:rsidR="0087529F">
        <w:rPr>
          <w:rFonts w:ascii="Arial" w:hAnsi="Arial" w:cs="Arial"/>
        </w:rPr>
        <w:t xml:space="preserve">credit union </w:t>
      </w:r>
      <w:r w:rsidR="000E28F2">
        <w:rPr>
          <w:rFonts w:ascii="Arial" w:hAnsi="Arial" w:cs="Arial"/>
        </w:rPr>
        <w:t>member</w:t>
      </w:r>
      <w:r w:rsidR="0087529F">
        <w:rPr>
          <w:rFonts w:ascii="Arial" w:hAnsi="Arial" w:cs="Arial"/>
        </w:rPr>
        <w:t xml:space="preserve">s includes offering a product </w:t>
      </w:r>
      <w:r w:rsidR="000E28F2">
        <w:rPr>
          <w:rFonts w:ascii="Arial" w:hAnsi="Arial" w:cs="Arial"/>
        </w:rPr>
        <w:t>that</w:t>
      </w:r>
      <w:r w:rsidR="0087529F">
        <w:rPr>
          <w:rFonts w:ascii="Arial" w:hAnsi="Arial" w:cs="Arial"/>
        </w:rPr>
        <w:t xml:space="preserve"> meets the ‘in the moment’ request for funds,</w:t>
      </w:r>
      <w:r w:rsidR="00367C58">
        <w:rPr>
          <w:rFonts w:ascii="Arial" w:hAnsi="Arial" w:cs="Arial"/>
        </w:rPr>
        <w:t xml:space="preserve">” said Ben Morales, CEO of QCash Financial. </w:t>
      </w:r>
    </w:p>
    <w:p w14:paraId="32A21FAF" w14:textId="77777777" w:rsidR="00972FD4" w:rsidRDefault="00972FD4" w:rsidP="0024249F">
      <w:pPr>
        <w:spacing w:after="0" w:line="360" w:lineRule="auto"/>
        <w:ind w:right="432"/>
        <w:rPr>
          <w:rFonts w:ascii="Arial" w:hAnsi="Arial" w:cs="Arial"/>
        </w:rPr>
      </w:pPr>
    </w:p>
    <w:p w14:paraId="10A65C1C" w14:textId="77777777" w:rsidR="00367C58" w:rsidRDefault="006756A3" w:rsidP="0024249F">
      <w:pPr>
        <w:spacing w:after="0" w:line="360" w:lineRule="auto"/>
        <w:ind w:right="432"/>
        <w:rPr>
          <w:rFonts w:ascii="Arial" w:hAnsi="Arial" w:cs="Arial"/>
        </w:rPr>
      </w:pPr>
      <w:r>
        <w:rPr>
          <w:rFonts w:ascii="Arial" w:hAnsi="Arial" w:cs="Arial"/>
        </w:rPr>
        <w:t>“</w:t>
      </w:r>
      <w:r w:rsidR="0087529F">
        <w:rPr>
          <w:rFonts w:ascii="Arial" w:hAnsi="Arial" w:cs="Arial"/>
        </w:rPr>
        <w:t xml:space="preserve">The bottom line is if credit unions don’t offer this service, their members will turn to alternatives where the annual percentage rates on these personal loans are anywhere from </w:t>
      </w:r>
      <w:r w:rsidR="00972FD4">
        <w:rPr>
          <w:rFonts w:ascii="Arial" w:hAnsi="Arial" w:cs="Arial"/>
        </w:rPr>
        <w:t>120% to more than 600% in certain states</w:t>
      </w:r>
      <w:r w:rsidR="00B475AC">
        <w:rPr>
          <w:rFonts w:ascii="Arial" w:hAnsi="Arial" w:cs="Arial"/>
        </w:rPr>
        <w:t>.</w:t>
      </w:r>
      <w:r w:rsidR="00972FD4">
        <w:rPr>
          <w:rFonts w:ascii="Arial" w:hAnsi="Arial" w:cs="Arial"/>
        </w:rPr>
        <w:t xml:space="preserve"> </w:t>
      </w:r>
      <w:r w:rsidR="00CF53E6">
        <w:rPr>
          <w:rFonts w:ascii="Arial" w:hAnsi="Arial" w:cs="Arial"/>
        </w:rPr>
        <w:t xml:space="preserve">In Florida, the </w:t>
      </w:r>
      <w:r w:rsidR="00834161">
        <w:rPr>
          <w:rFonts w:ascii="Arial" w:hAnsi="Arial" w:cs="Arial"/>
        </w:rPr>
        <w:t xml:space="preserve">APRs are as high as 419%. </w:t>
      </w:r>
      <w:r w:rsidR="00972FD4">
        <w:rPr>
          <w:rFonts w:ascii="Arial" w:hAnsi="Arial" w:cs="Arial"/>
        </w:rPr>
        <w:t>We applaud Keith and his team for taking this important step towards helping their members avoid these outrageous fees,</w:t>
      </w:r>
      <w:r w:rsidR="00B475AC">
        <w:rPr>
          <w:rFonts w:ascii="Arial" w:hAnsi="Arial" w:cs="Arial"/>
        </w:rPr>
        <w:t>”</w:t>
      </w:r>
      <w:r w:rsidR="00972FD4">
        <w:rPr>
          <w:rFonts w:ascii="Arial" w:hAnsi="Arial" w:cs="Arial"/>
        </w:rPr>
        <w:t xml:space="preserve"> Morales added.</w:t>
      </w:r>
      <w:r w:rsidR="00367C58">
        <w:rPr>
          <w:rFonts w:ascii="Arial" w:hAnsi="Arial" w:cs="Arial"/>
        </w:rPr>
        <w:t xml:space="preserve">  </w:t>
      </w:r>
    </w:p>
    <w:p w14:paraId="5928685A" w14:textId="77777777" w:rsidR="001C4AA9" w:rsidRPr="001A2D6F" w:rsidRDefault="001C4AA9" w:rsidP="001A2D6F">
      <w:pPr>
        <w:pStyle w:val="BodyTextIndent2"/>
        <w:spacing w:after="0" w:line="360" w:lineRule="auto"/>
        <w:ind w:left="0"/>
        <w:rPr>
          <w:rFonts w:ascii="Arial" w:hAnsi="Arial" w:cs="Arial"/>
          <w:b/>
          <w:bCs/>
        </w:rPr>
      </w:pPr>
    </w:p>
    <w:p w14:paraId="7E3817CA" w14:textId="77777777" w:rsidR="006756A3" w:rsidRDefault="00713919" w:rsidP="001A2D6F">
      <w:pPr>
        <w:spacing w:after="0" w:line="360" w:lineRule="auto"/>
        <w:rPr>
          <w:rFonts w:ascii="Arial" w:hAnsi="Arial" w:cs="Arial"/>
          <w:b/>
          <w:bCs/>
        </w:rPr>
      </w:pPr>
      <w:r w:rsidRPr="001A2D6F">
        <w:rPr>
          <w:rFonts w:ascii="Arial" w:hAnsi="Arial" w:cs="Arial"/>
          <w:b/>
          <w:bCs/>
        </w:rPr>
        <w:t xml:space="preserve">About </w:t>
      </w:r>
      <w:r w:rsidR="00972FD4">
        <w:rPr>
          <w:rFonts w:ascii="Arial" w:hAnsi="Arial" w:cs="Arial"/>
          <w:b/>
          <w:bCs/>
        </w:rPr>
        <w:t>Tropical Financial</w:t>
      </w:r>
      <w:r w:rsidR="006756A3">
        <w:rPr>
          <w:rFonts w:ascii="Arial" w:hAnsi="Arial" w:cs="Arial"/>
          <w:b/>
          <w:bCs/>
        </w:rPr>
        <w:t xml:space="preserve"> Credit Union </w:t>
      </w:r>
    </w:p>
    <w:p w14:paraId="48F58B15" w14:textId="77777777" w:rsidR="00972FD4" w:rsidRPr="00972FD4" w:rsidRDefault="00CF53E6" w:rsidP="00972FD4">
      <w:pPr>
        <w:spacing w:after="0" w:line="360" w:lineRule="auto"/>
        <w:rPr>
          <w:rFonts w:ascii="Arial" w:eastAsia="Times New Roman" w:hAnsi="Arial" w:cs="Arial"/>
          <w:i/>
          <w:szCs w:val="27"/>
        </w:rPr>
      </w:pPr>
      <w:r>
        <w:rPr>
          <w:rFonts w:ascii="Arial" w:hAnsi="Arial" w:cs="Arial"/>
        </w:rPr>
        <w:t xml:space="preserve">Based in Miramar, Florida, Tropical Financial Credit Union is a not-for-profit institution whose deposits are federally insured. Anyone who lives or works in Miami-Dade, Broward, Palm Beach, Martin, St. Lucie, Lee, Collier, Hendry and Sarasota Counties is eligible to join. Tropical Financial Credit Union was formed in 1935 by employees of the former Southern Bell with just a few hundred dollars and has grown to $700 million in assets. For more information, visit www.tropicalfcu.com. </w:t>
      </w:r>
    </w:p>
    <w:p w14:paraId="0EE57149" w14:textId="77777777" w:rsidR="006756A3" w:rsidRPr="0024249F" w:rsidRDefault="006756A3" w:rsidP="00E70EC0">
      <w:pPr>
        <w:spacing w:after="0" w:line="360" w:lineRule="auto"/>
        <w:rPr>
          <w:rFonts w:ascii="Arial" w:eastAsia="Times New Roman" w:hAnsi="Arial" w:cs="Arial"/>
          <w:szCs w:val="27"/>
        </w:rPr>
      </w:pPr>
    </w:p>
    <w:p w14:paraId="1337AA08" w14:textId="77777777" w:rsidR="00713919" w:rsidRPr="001A2D6F" w:rsidRDefault="00713919" w:rsidP="001A2D6F">
      <w:pPr>
        <w:spacing w:after="0" w:line="360" w:lineRule="auto"/>
        <w:rPr>
          <w:rFonts w:ascii="Arial" w:hAnsi="Arial" w:cs="Arial"/>
          <w:b/>
          <w:bCs/>
        </w:rPr>
      </w:pPr>
    </w:p>
    <w:p w14:paraId="5982A456" w14:textId="77777777" w:rsidR="003F3DB7" w:rsidRPr="001A2D6F" w:rsidRDefault="00577A78" w:rsidP="001A2D6F">
      <w:pPr>
        <w:spacing w:after="0" w:line="360" w:lineRule="auto"/>
        <w:contextualSpacing/>
        <w:rPr>
          <w:rFonts w:ascii="Arial" w:hAnsi="Arial" w:cs="Arial"/>
          <w:b/>
          <w:bCs/>
        </w:rPr>
      </w:pPr>
      <w:r w:rsidRPr="001A2D6F">
        <w:rPr>
          <w:rFonts w:ascii="Arial" w:hAnsi="Arial" w:cs="Arial"/>
          <w:b/>
          <w:bCs/>
        </w:rPr>
        <w:t>About QCash Financial</w:t>
      </w:r>
    </w:p>
    <w:p w14:paraId="03E75043" w14:textId="77777777" w:rsidR="001D62C8" w:rsidRDefault="00120922" w:rsidP="00CF53E6">
      <w:pPr>
        <w:spacing w:after="0" w:line="360" w:lineRule="auto"/>
        <w:contextualSpacing/>
        <w:rPr>
          <w:rFonts w:ascii="Arial" w:hAnsi="Arial" w:cs="Arial"/>
        </w:rPr>
      </w:pPr>
      <w:hyperlink r:id="rId11" w:history="1">
        <w:r w:rsidR="00577A78" w:rsidRPr="001653E7">
          <w:rPr>
            <w:rStyle w:val="Hyperlink"/>
            <w:rFonts w:ascii="Arial" w:hAnsi="Arial" w:cs="Arial"/>
          </w:rPr>
          <w:t>QCash Financial</w:t>
        </w:r>
      </w:hyperlink>
      <w:r w:rsidR="006756A3">
        <w:rPr>
          <w:rFonts w:ascii="Arial" w:hAnsi="Arial" w:cs="Arial"/>
        </w:rPr>
        <w:t>, headquartered in Olympia, WA,</w:t>
      </w:r>
      <w:r w:rsidR="00577A78" w:rsidRPr="001A2D6F">
        <w:rPr>
          <w:rFonts w:ascii="Arial" w:hAnsi="Arial" w:cs="Arial"/>
        </w:rPr>
        <w:t xml:space="preserve"> is a </w:t>
      </w:r>
      <w:r w:rsidR="000050EE">
        <w:rPr>
          <w:rFonts w:ascii="Arial" w:hAnsi="Arial" w:cs="Arial"/>
        </w:rPr>
        <w:t>purpose driven Fint</w:t>
      </w:r>
      <w:r w:rsidR="006756A3">
        <w:rPr>
          <w:rFonts w:ascii="Arial" w:hAnsi="Arial" w:cs="Arial"/>
        </w:rPr>
        <w:t xml:space="preserve">ech firm with a mission of empowering </w:t>
      </w:r>
      <w:r w:rsidR="00972FD4">
        <w:rPr>
          <w:rFonts w:ascii="Arial" w:hAnsi="Arial" w:cs="Arial"/>
        </w:rPr>
        <w:t>credit unions</w:t>
      </w:r>
      <w:r w:rsidR="006756A3">
        <w:rPr>
          <w:rFonts w:ascii="Arial" w:hAnsi="Arial" w:cs="Arial"/>
        </w:rPr>
        <w:t xml:space="preserve"> in their quest to improve the financial wellness of their communities. QCash Financial </w:t>
      </w:r>
      <w:r w:rsidR="00964F9A">
        <w:rPr>
          <w:rFonts w:ascii="Arial" w:hAnsi="Arial" w:cs="Arial"/>
        </w:rPr>
        <w:t xml:space="preserve">offers </w:t>
      </w:r>
      <w:r w:rsidR="006756A3">
        <w:rPr>
          <w:rFonts w:ascii="Arial" w:hAnsi="Arial" w:cs="Arial"/>
        </w:rPr>
        <w:t xml:space="preserve">an </w:t>
      </w:r>
      <w:r w:rsidR="00577A78" w:rsidRPr="001A2D6F">
        <w:rPr>
          <w:rFonts w:ascii="Arial" w:hAnsi="Arial" w:cs="Arial"/>
        </w:rPr>
        <w:t xml:space="preserve">automated, cloud-based, </w:t>
      </w:r>
      <w:r w:rsidR="00964F9A">
        <w:rPr>
          <w:rFonts w:ascii="Arial" w:hAnsi="Arial" w:cs="Arial"/>
        </w:rPr>
        <w:t xml:space="preserve">short-term </w:t>
      </w:r>
      <w:r w:rsidR="00577A78" w:rsidRPr="001A2D6F">
        <w:rPr>
          <w:rFonts w:ascii="Arial" w:hAnsi="Arial" w:cs="Arial"/>
        </w:rPr>
        <w:t xml:space="preserve">lending technology </w:t>
      </w:r>
      <w:r w:rsidR="00964F9A">
        <w:rPr>
          <w:rFonts w:ascii="Arial" w:hAnsi="Arial" w:cs="Arial"/>
        </w:rPr>
        <w:t xml:space="preserve">and has recently launched </w:t>
      </w:r>
      <w:r w:rsidR="006756A3">
        <w:rPr>
          <w:rFonts w:ascii="Arial" w:hAnsi="Arial" w:cs="Arial"/>
        </w:rPr>
        <w:t>a financial wellness app designed to</w:t>
      </w:r>
      <w:r w:rsidR="00964F9A">
        <w:rPr>
          <w:rFonts w:ascii="Arial" w:hAnsi="Arial" w:cs="Arial"/>
        </w:rPr>
        <w:t xml:space="preserve"> build financial capacity, stability and resilience.</w:t>
      </w:r>
      <w:r w:rsidR="00577A78" w:rsidRPr="001A2D6F">
        <w:rPr>
          <w:rFonts w:ascii="Arial" w:hAnsi="Arial" w:cs="Arial"/>
        </w:rPr>
        <w:t xml:space="preserve"> </w:t>
      </w:r>
    </w:p>
    <w:p w14:paraId="5BFEC5B9" w14:textId="77777777" w:rsidR="004F4823" w:rsidRDefault="004F4823" w:rsidP="001A2D6F">
      <w:pPr>
        <w:spacing w:after="0" w:line="360" w:lineRule="auto"/>
        <w:ind w:firstLine="720"/>
        <w:contextualSpacing/>
        <w:rPr>
          <w:rFonts w:ascii="Arial" w:hAnsi="Arial" w:cs="Arial"/>
        </w:rPr>
      </w:pPr>
    </w:p>
    <w:p w14:paraId="57F42A90" w14:textId="77777777" w:rsidR="004F4823" w:rsidRPr="001A2D6F" w:rsidRDefault="004F4823" w:rsidP="004F4823">
      <w:pPr>
        <w:spacing w:after="0" w:line="360" w:lineRule="auto"/>
        <w:ind w:firstLine="720"/>
        <w:contextualSpacing/>
        <w:jc w:val="center"/>
        <w:rPr>
          <w:rFonts w:ascii="Arial" w:hAnsi="Arial" w:cs="Arial"/>
        </w:rPr>
      </w:pPr>
      <w:r>
        <w:rPr>
          <w:rFonts w:ascii="Arial" w:hAnsi="Arial" w:cs="Arial"/>
        </w:rPr>
        <w:t>###</w:t>
      </w:r>
    </w:p>
    <w:sectPr w:rsidR="004F4823" w:rsidRPr="001A2D6F" w:rsidSect="009B1A82">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E63"/>
    <w:multiLevelType w:val="hybridMultilevel"/>
    <w:tmpl w:val="CFEE73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073E9F"/>
    <w:multiLevelType w:val="hybridMultilevel"/>
    <w:tmpl w:val="335EFC28"/>
    <w:lvl w:ilvl="0" w:tplc="A85C74BE">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E1916"/>
    <w:multiLevelType w:val="hybridMultilevel"/>
    <w:tmpl w:val="0018E5F4"/>
    <w:lvl w:ilvl="0" w:tplc="882C662C">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21E7A"/>
    <w:multiLevelType w:val="hybridMultilevel"/>
    <w:tmpl w:val="0204AD88"/>
    <w:lvl w:ilvl="0" w:tplc="A6F69740">
      <w:start w:val="9"/>
      <w:numFmt w:val="bullet"/>
      <w:lvlText w:val="–"/>
      <w:lvlJc w:val="left"/>
      <w:pPr>
        <w:ind w:left="1140" w:hanging="360"/>
      </w:pPr>
      <w:rPr>
        <w:rFonts w:ascii="Arial" w:eastAsiaTheme="minorEastAsia"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B927501"/>
    <w:multiLevelType w:val="hybridMultilevel"/>
    <w:tmpl w:val="CEECF21E"/>
    <w:lvl w:ilvl="0" w:tplc="06506EB6">
      <w:start w:val="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8B780E"/>
    <w:multiLevelType w:val="hybridMultilevel"/>
    <w:tmpl w:val="81C03740"/>
    <w:lvl w:ilvl="0" w:tplc="08C48A98">
      <w:start w:val="9"/>
      <w:numFmt w:val="bullet"/>
      <w:lvlText w:val="-"/>
      <w:lvlJc w:val="left"/>
      <w:pPr>
        <w:ind w:left="495" w:hanging="360"/>
      </w:pPr>
      <w:rPr>
        <w:rFonts w:ascii="Arial" w:eastAsiaTheme="minorEastAsia"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24"/>
    <w:rsid w:val="000050EE"/>
    <w:rsid w:val="00005EAF"/>
    <w:rsid w:val="00011F22"/>
    <w:rsid w:val="0001424A"/>
    <w:rsid w:val="0001757A"/>
    <w:rsid w:val="0002233A"/>
    <w:rsid w:val="00027B01"/>
    <w:rsid w:val="000311F3"/>
    <w:rsid w:val="0003660A"/>
    <w:rsid w:val="00036EA3"/>
    <w:rsid w:val="00037E87"/>
    <w:rsid w:val="00041EDB"/>
    <w:rsid w:val="00044376"/>
    <w:rsid w:val="00053C85"/>
    <w:rsid w:val="000560F0"/>
    <w:rsid w:val="00056887"/>
    <w:rsid w:val="00064D46"/>
    <w:rsid w:val="0007266B"/>
    <w:rsid w:val="0007484B"/>
    <w:rsid w:val="0007679D"/>
    <w:rsid w:val="000810B0"/>
    <w:rsid w:val="0008366F"/>
    <w:rsid w:val="00086BC4"/>
    <w:rsid w:val="0009712E"/>
    <w:rsid w:val="000A0A30"/>
    <w:rsid w:val="000A17A2"/>
    <w:rsid w:val="000A1D12"/>
    <w:rsid w:val="000A2B7C"/>
    <w:rsid w:val="000A794F"/>
    <w:rsid w:val="000A7FBB"/>
    <w:rsid w:val="000B11EC"/>
    <w:rsid w:val="000B6FEE"/>
    <w:rsid w:val="000B712B"/>
    <w:rsid w:val="000C2FDC"/>
    <w:rsid w:val="000C3BE3"/>
    <w:rsid w:val="000C4549"/>
    <w:rsid w:val="000D027B"/>
    <w:rsid w:val="000D4A24"/>
    <w:rsid w:val="000D6DC3"/>
    <w:rsid w:val="000D72C5"/>
    <w:rsid w:val="000D780A"/>
    <w:rsid w:val="000E28F2"/>
    <w:rsid w:val="000E6E4E"/>
    <w:rsid w:val="000E7AA8"/>
    <w:rsid w:val="000F52CD"/>
    <w:rsid w:val="00101B89"/>
    <w:rsid w:val="00106421"/>
    <w:rsid w:val="00115158"/>
    <w:rsid w:val="001159C9"/>
    <w:rsid w:val="00115A27"/>
    <w:rsid w:val="00120922"/>
    <w:rsid w:val="00122DB3"/>
    <w:rsid w:val="00125DE6"/>
    <w:rsid w:val="0013456F"/>
    <w:rsid w:val="00135926"/>
    <w:rsid w:val="00136297"/>
    <w:rsid w:val="001373A9"/>
    <w:rsid w:val="00144898"/>
    <w:rsid w:val="00144F1D"/>
    <w:rsid w:val="0015512B"/>
    <w:rsid w:val="00160DDD"/>
    <w:rsid w:val="00163585"/>
    <w:rsid w:val="001653E7"/>
    <w:rsid w:val="00167A86"/>
    <w:rsid w:val="00173AB5"/>
    <w:rsid w:val="00177DDA"/>
    <w:rsid w:val="00181137"/>
    <w:rsid w:val="0018195D"/>
    <w:rsid w:val="00181B15"/>
    <w:rsid w:val="0018237C"/>
    <w:rsid w:val="00190771"/>
    <w:rsid w:val="00192E7C"/>
    <w:rsid w:val="001947BD"/>
    <w:rsid w:val="00196C8A"/>
    <w:rsid w:val="001A2D6F"/>
    <w:rsid w:val="001A3DD8"/>
    <w:rsid w:val="001B0351"/>
    <w:rsid w:val="001B2991"/>
    <w:rsid w:val="001B60CD"/>
    <w:rsid w:val="001C2C08"/>
    <w:rsid w:val="001C3C88"/>
    <w:rsid w:val="001C4AA9"/>
    <w:rsid w:val="001D309D"/>
    <w:rsid w:val="001D527D"/>
    <w:rsid w:val="001D6109"/>
    <w:rsid w:val="001D62C8"/>
    <w:rsid w:val="001E5941"/>
    <w:rsid w:val="001F0272"/>
    <w:rsid w:val="001F2057"/>
    <w:rsid w:val="001F60A9"/>
    <w:rsid w:val="00200603"/>
    <w:rsid w:val="00202F45"/>
    <w:rsid w:val="00204573"/>
    <w:rsid w:val="00213E0D"/>
    <w:rsid w:val="00215124"/>
    <w:rsid w:val="00216C38"/>
    <w:rsid w:val="00220438"/>
    <w:rsid w:val="00224CC6"/>
    <w:rsid w:val="002322DD"/>
    <w:rsid w:val="002371E2"/>
    <w:rsid w:val="0024249F"/>
    <w:rsid w:val="00243341"/>
    <w:rsid w:val="0024515B"/>
    <w:rsid w:val="0024546E"/>
    <w:rsid w:val="002477F5"/>
    <w:rsid w:val="00247C43"/>
    <w:rsid w:val="00255124"/>
    <w:rsid w:val="0025524F"/>
    <w:rsid w:val="00255D0E"/>
    <w:rsid w:val="002648DF"/>
    <w:rsid w:val="00265365"/>
    <w:rsid w:val="00265FE5"/>
    <w:rsid w:val="00266732"/>
    <w:rsid w:val="00272314"/>
    <w:rsid w:val="00272523"/>
    <w:rsid w:val="00273F56"/>
    <w:rsid w:val="00280490"/>
    <w:rsid w:val="00293242"/>
    <w:rsid w:val="00293457"/>
    <w:rsid w:val="00295096"/>
    <w:rsid w:val="002A0218"/>
    <w:rsid w:val="002B38AA"/>
    <w:rsid w:val="002C655A"/>
    <w:rsid w:val="002D11D3"/>
    <w:rsid w:val="002D3BFC"/>
    <w:rsid w:val="002D4D73"/>
    <w:rsid w:val="002D5BCC"/>
    <w:rsid w:val="002D791D"/>
    <w:rsid w:val="002E0AD9"/>
    <w:rsid w:val="002E248D"/>
    <w:rsid w:val="002E46B6"/>
    <w:rsid w:val="002E5C98"/>
    <w:rsid w:val="002E615B"/>
    <w:rsid w:val="002E638C"/>
    <w:rsid w:val="002F0968"/>
    <w:rsid w:val="002F244D"/>
    <w:rsid w:val="002F4EB7"/>
    <w:rsid w:val="002F5B56"/>
    <w:rsid w:val="003001F4"/>
    <w:rsid w:val="003058C1"/>
    <w:rsid w:val="00306D0F"/>
    <w:rsid w:val="00306E8F"/>
    <w:rsid w:val="00313B4D"/>
    <w:rsid w:val="00316868"/>
    <w:rsid w:val="00331E57"/>
    <w:rsid w:val="00336C4B"/>
    <w:rsid w:val="0034001B"/>
    <w:rsid w:val="00341146"/>
    <w:rsid w:val="00341B20"/>
    <w:rsid w:val="00344636"/>
    <w:rsid w:val="00346459"/>
    <w:rsid w:val="003513EE"/>
    <w:rsid w:val="00351DB5"/>
    <w:rsid w:val="00361DEB"/>
    <w:rsid w:val="003634B3"/>
    <w:rsid w:val="00365374"/>
    <w:rsid w:val="00366D8F"/>
    <w:rsid w:val="00367C58"/>
    <w:rsid w:val="00370727"/>
    <w:rsid w:val="0037253F"/>
    <w:rsid w:val="00374BDB"/>
    <w:rsid w:val="003914E2"/>
    <w:rsid w:val="00391E17"/>
    <w:rsid w:val="00392CE0"/>
    <w:rsid w:val="00392DB5"/>
    <w:rsid w:val="003978DC"/>
    <w:rsid w:val="003B5994"/>
    <w:rsid w:val="003C24A9"/>
    <w:rsid w:val="003C5C8E"/>
    <w:rsid w:val="003D1879"/>
    <w:rsid w:val="003D2CF5"/>
    <w:rsid w:val="003D4414"/>
    <w:rsid w:val="003D54DE"/>
    <w:rsid w:val="003D583F"/>
    <w:rsid w:val="003E4998"/>
    <w:rsid w:val="003E4B12"/>
    <w:rsid w:val="003F12F2"/>
    <w:rsid w:val="003F3DB7"/>
    <w:rsid w:val="00400841"/>
    <w:rsid w:val="00401579"/>
    <w:rsid w:val="0041734A"/>
    <w:rsid w:val="00417FF8"/>
    <w:rsid w:val="0042473E"/>
    <w:rsid w:val="00427448"/>
    <w:rsid w:val="00427B3F"/>
    <w:rsid w:val="00434773"/>
    <w:rsid w:val="00434895"/>
    <w:rsid w:val="00434EE7"/>
    <w:rsid w:val="004422C7"/>
    <w:rsid w:val="00452583"/>
    <w:rsid w:val="0046298A"/>
    <w:rsid w:val="004632F8"/>
    <w:rsid w:val="00463895"/>
    <w:rsid w:val="00471047"/>
    <w:rsid w:val="00475EB4"/>
    <w:rsid w:val="00482872"/>
    <w:rsid w:val="00492CCB"/>
    <w:rsid w:val="0049435D"/>
    <w:rsid w:val="004957EC"/>
    <w:rsid w:val="004A35A3"/>
    <w:rsid w:val="004A43B7"/>
    <w:rsid w:val="004A5BA0"/>
    <w:rsid w:val="004B50C6"/>
    <w:rsid w:val="004B5E44"/>
    <w:rsid w:val="004B70AE"/>
    <w:rsid w:val="004B7D74"/>
    <w:rsid w:val="004C2EBA"/>
    <w:rsid w:val="004C4A03"/>
    <w:rsid w:val="004C5AA8"/>
    <w:rsid w:val="004D1221"/>
    <w:rsid w:val="004D2535"/>
    <w:rsid w:val="004D45CC"/>
    <w:rsid w:val="004D4EFE"/>
    <w:rsid w:val="004D7447"/>
    <w:rsid w:val="004E111B"/>
    <w:rsid w:val="004E2C27"/>
    <w:rsid w:val="004E4636"/>
    <w:rsid w:val="004F12A6"/>
    <w:rsid w:val="004F4823"/>
    <w:rsid w:val="004F49A1"/>
    <w:rsid w:val="004F6F4C"/>
    <w:rsid w:val="004F723C"/>
    <w:rsid w:val="00500DD8"/>
    <w:rsid w:val="005078D4"/>
    <w:rsid w:val="00512F43"/>
    <w:rsid w:val="00514CB4"/>
    <w:rsid w:val="00515105"/>
    <w:rsid w:val="0051514A"/>
    <w:rsid w:val="00515746"/>
    <w:rsid w:val="00522CDB"/>
    <w:rsid w:val="00524CF7"/>
    <w:rsid w:val="00525F50"/>
    <w:rsid w:val="005264C2"/>
    <w:rsid w:val="00527398"/>
    <w:rsid w:val="00533973"/>
    <w:rsid w:val="00534216"/>
    <w:rsid w:val="00534272"/>
    <w:rsid w:val="0054032B"/>
    <w:rsid w:val="0054261D"/>
    <w:rsid w:val="00544254"/>
    <w:rsid w:val="0054494B"/>
    <w:rsid w:val="00544A50"/>
    <w:rsid w:val="005455AB"/>
    <w:rsid w:val="00550FB8"/>
    <w:rsid w:val="00556F8B"/>
    <w:rsid w:val="00560822"/>
    <w:rsid w:val="00563622"/>
    <w:rsid w:val="00573991"/>
    <w:rsid w:val="00573FE9"/>
    <w:rsid w:val="00577A78"/>
    <w:rsid w:val="00585B83"/>
    <w:rsid w:val="00590C75"/>
    <w:rsid w:val="005A4613"/>
    <w:rsid w:val="005A48A7"/>
    <w:rsid w:val="005A6EDA"/>
    <w:rsid w:val="005A779D"/>
    <w:rsid w:val="005A7DBC"/>
    <w:rsid w:val="005B01DB"/>
    <w:rsid w:val="005B3531"/>
    <w:rsid w:val="005B3F2A"/>
    <w:rsid w:val="005D0639"/>
    <w:rsid w:val="005D1B5B"/>
    <w:rsid w:val="005D20DC"/>
    <w:rsid w:val="005D4F62"/>
    <w:rsid w:val="005D6D16"/>
    <w:rsid w:val="005D6F4A"/>
    <w:rsid w:val="005E57DA"/>
    <w:rsid w:val="005E7019"/>
    <w:rsid w:val="005F094A"/>
    <w:rsid w:val="005F2372"/>
    <w:rsid w:val="005F2FAB"/>
    <w:rsid w:val="005F719E"/>
    <w:rsid w:val="00601854"/>
    <w:rsid w:val="00610843"/>
    <w:rsid w:val="00611543"/>
    <w:rsid w:val="0061619B"/>
    <w:rsid w:val="0061706F"/>
    <w:rsid w:val="00617C07"/>
    <w:rsid w:val="006212E5"/>
    <w:rsid w:val="0063396A"/>
    <w:rsid w:val="00637B2B"/>
    <w:rsid w:val="00641E55"/>
    <w:rsid w:val="00642850"/>
    <w:rsid w:val="00650CC0"/>
    <w:rsid w:val="00655D19"/>
    <w:rsid w:val="00656EE6"/>
    <w:rsid w:val="00657D2B"/>
    <w:rsid w:val="00671C03"/>
    <w:rsid w:val="006756A3"/>
    <w:rsid w:val="00675BB5"/>
    <w:rsid w:val="0068420E"/>
    <w:rsid w:val="00685414"/>
    <w:rsid w:val="00692D14"/>
    <w:rsid w:val="006930E3"/>
    <w:rsid w:val="006932A2"/>
    <w:rsid w:val="0069433D"/>
    <w:rsid w:val="00695AFC"/>
    <w:rsid w:val="00695C8B"/>
    <w:rsid w:val="00695DE0"/>
    <w:rsid w:val="006A01EE"/>
    <w:rsid w:val="006A22E9"/>
    <w:rsid w:val="006A461B"/>
    <w:rsid w:val="006B19BA"/>
    <w:rsid w:val="006B4143"/>
    <w:rsid w:val="006B7EB0"/>
    <w:rsid w:val="006C13F6"/>
    <w:rsid w:val="006C593A"/>
    <w:rsid w:val="006C6BA4"/>
    <w:rsid w:val="006D6311"/>
    <w:rsid w:val="006D72EF"/>
    <w:rsid w:val="006E5A78"/>
    <w:rsid w:val="006F1A3E"/>
    <w:rsid w:val="006F2E7A"/>
    <w:rsid w:val="00701DA4"/>
    <w:rsid w:val="00705227"/>
    <w:rsid w:val="00713919"/>
    <w:rsid w:val="00713D90"/>
    <w:rsid w:val="0072158C"/>
    <w:rsid w:val="0072473B"/>
    <w:rsid w:val="00724B87"/>
    <w:rsid w:val="00732447"/>
    <w:rsid w:val="007329F8"/>
    <w:rsid w:val="00735B8E"/>
    <w:rsid w:val="00736C82"/>
    <w:rsid w:val="00742853"/>
    <w:rsid w:val="00746385"/>
    <w:rsid w:val="007469AB"/>
    <w:rsid w:val="00747176"/>
    <w:rsid w:val="007548B5"/>
    <w:rsid w:val="007558B7"/>
    <w:rsid w:val="00763936"/>
    <w:rsid w:val="00764CF1"/>
    <w:rsid w:val="0076677B"/>
    <w:rsid w:val="0078541D"/>
    <w:rsid w:val="0079142E"/>
    <w:rsid w:val="007959F7"/>
    <w:rsid w:val="00797249"/>
    <w:rsid w:val="007A2CD3"/>
    <w:rsid w:val="007A3B95"/>
    <w:rsid w:val="007A5A66"/>
    <w:rsid w:val="007A5C92"/>
    <w:rsid w:val="007B2892"/>
    <w:rsid w:val="007B4E29"/>
    <w:rsid w:val="007C2B8C"/>
    <w:rsid w:val="007C3DC6"/>
    <w:rsid w:val="007C69BC"/>
    <w:rsid w:val="007D1909"/>
    <w:rsid w:val="007D419F"/>
    <w:rsid w:val="007D5677"/>
    <w:rsid w:val="007D584B"/>
    <w:rsid w:val="007D6D25"/>
    <w:rsid w:val="007D6E5A"/>
    <w:rsid w:val="007E28F1"/>
    <w:rsid w:val="007E4486"/>
    <w:rsid w:val="007E5126"/>
    <w:rsid w:val="007E6230"/>
    <w:rsid w:val="007E6354"/>
    <w:rsid w:val="007F0E19"/>
    <w:rsid w:val="007F1276"/>
    <w:rsid w:val="007F399D"/>
    <w:rsid w:val="008036F6"/>
    <w:rsid w:val="00803EFA"/>
    <w:rsid w:val="0080471B"/>
    <w:rsid w:val="0080552D"/>
    <w:rsid w:val="0081055D"/>
    <w:rsid w:val="00810ED8"/>
    <w:rsid w:val="00812216"/>
    <w:rsid w:val="008151A8"/>
    <w:rsid w:val="008164AC"/>
    <w:rsid w:val="00830123"/>
    <w:rsid w:val="00834161"/>
    <w:rsid w:val="00834865"/>
    <w:rsid w:val="00835BEC"/>
    <w:rsid w:val="00840AE4"/>
    <w:rsid w:val="00843A69"/>
    <w:rsid w:val="00850D50"/>
    <w:rsid w:val="00852479"/>
    <w:rsid w:val="00855359"/>
    <w:rsid w:val="00856964"/>
    <w:rsid w:val="00860C7D"/>
    <w:rsid w:val="00861120"/>
    <w:rsid w:val="008632D0"/>
    <w:rsid w:val="00863ED3"/>
    <w:rsid w:val="00864D14"/>
    <w:rsid w:val="008651A1"/>
    <w:rsid w:val="0087529F"/>
    <w:rsid w:val="008767D3"/>
    <w:rsid w:val="008815FF"/>
    <w:rsid w:val="00882888"/>
    <w:rsid w:val="008834CC"/>
    <w:rsid w:val="00885663"/>
    <w:rsid w:val="00890805"/>
    <w:rsid w:val="00894A94"/>
    <w:rsid w:val="00897C04"/>
    <w:rsid w:val="008A0733"/>
    <w:rsid w:val="008A5072"/>
    <w:rsid w:val="008A63F5"/>
    <w:rsid w:val="008B7924"/>
    <w:rsid w:val="008C323A"/>
    <w:rsid w:val="008D02F9"/>
    <w:rsid w:val="008D0AE7"/>
    <w:rsid w:val="008D1439"/>
    <w:rsid w:val="008D41E1"/>
    <w:rsid w:val="008D583F"/>
    <w:rsid w:val="008D5FE9"/>
    <w:rsid w:val="008E3528"/>
    <w:rsid w:val="008E432F"/>
    <w:rsid w:val="008F092E"/>
    <w:rsid w:val="008F118F"/>
    <w:rsid w:val="008F17B6"/>
    <w:rsid w:val="008F2DC9"/>
    <w:rsid w:val="00903BDA"/>
    <w:rsid w:val="00922337"/>
    <w:rsid w:val="00924410"/>
    <w:rsid w:val="00933C3F"/>
    <w:rsid w:val="00936C6B"/>
    <w:rsid w:val="00950D99"/>
    <w:rsid w:val="009528D3"/>
    <w:rsid w:val="00954E19"/>
    <w:rsid w:val="00956EC1"/>
    <w:rsid w:val="009622C0"/>
    <w:rsid w:val="00962E5C"/>
    <w:rsid w:val="00964F9A"/>
    <w:rsid w:val="00970CEB"/>
    <w:rsid w:val="009721F1"/>
    <w:rsid w:val="00972FD4"/>
    <w:rsid w:val="00975A07"/>
    <w:rsid w:val="0099207E"/>
    <w:rsid w:val="009946CC"/>
    <w:rsid w:val="00994A6C"/>
    <w:rsid w:val="00997BF2"/>
    <w:rsid w:val="009A2C61"/>
    <w:rsid w:val="009A2FFE"/>
    <w:rsid w:val="009A5A76"/>
    <w:rsid w:val="009A5D80"/>
    <w:rsid w:val="009A638B"/>
    <w:rsid w:val="009A7700"/>
    <w:rsid w:val="009B1A82"/>
    <w:rsid w:val="009B2695"/>
    <w:rsid w:val="009B2A89"/>
    <w:rsid w:val="009B53D9"/>
    <w:rsid w:val="009C0D68"/>
    <w:rsid w:val="009D3FA5"/>
    <w:rsid w:val="009E11F2"/>
    <w:rsid w:val="009E39E3"/>
    <w:rsid w:val="009F4194"/>
    <w:rsid w:val="009F55CB"/>
    <w:rsid w:val="009F59DF"/>
    <w:rsid w:val="00A01763"/>
    <w:rsid w:val="00A04C47"/>
    <w:rsid w:val="00A127E4"/>
    <w:rsid w:val="00A176CB"/>
    <w:rsid w:val="00A272D5"/>
    <w:rsid w:val="00A2783D"/>
    <w:rsid w:val="00A32BCF"/>
    <w:rsid w:val="00A33449"/>
    <w:rsid w:val="00A347A3"/>
    <w:rsid w:val="00A37A73"/>
    <w:rsid w:val="00A40BE9"/>
    <w:rsid w:val="00A438AE"/>
    <w:rsid w:val="00A43914"/>
    <w:rsid w:val="00A44C31"/>
    <w:rsid w:val="00A4527B"/>
    <w:rsid w:val="00A510AD"/>
    <w:rsid w:val="00A51251"/>
    <w:rsid w:val="00A5521D"/>
    <w:rsid w:val="00A57F7C"/>
    <w:rsid w:val="00A60E5D"/>
    <w:rsid w:val="00A706F9"/>
    <w:rsid w:val="00A779BC"/>
    <w:rsid w:val="00A83BA6"/>
    <w:rsid w:val="00A87F8F"/>
    <w:rsid w:val="00AA3213"/>
    <w:rsid w:val="00AA3F46"/>
    <w:rsid w:val="00AB5A62"/>
    <w:rsid w:val="00AB5DF1"/>
    <w:rsid w:val="00AC0829"/>
    <w:rsid w:val="00AC4A10"/>
    <w:rsid w:val="00AC6330"/>
    <w:rsid w:val="00AC7F47"/>
    <w:rsid w:val="00AD7AAB"/>
    <w:rsid w:val="00AE05A7"/>
    <w:rsid w:val="00AE15D3"/>
    <w:rsid w:val="00AE6224"/>
    <w:rsid w:val="00AE6387"/>
    <w:rsid w:val="00AE7CFB"/>
    <w:rsid w:val="00AF048E"/>
    <w:rsid w:val="00AF224D"/>
    <w:rsid w:val="00AF50CD"/>
    <w:rsid w:val="00B05044"/>
    <w:rsid w:val="00B11588"/>
    <w:rsid w:val="00B15367"/>
    <w:rsid w:val="00B20401"/>
    <w:rsid w:val="00B260DC"/>
    <w:rsid w:val="00B2741C"/>
    <w:rsid w:val="00B3353C"/>
    <w:rsid w:val="00B35DD6"/>
    <w:rsid w:val="00B37529"/>
    <w:rsid w:val="00B37BFC"/>
    <w:rsid w:val="00B404E7"/>
    <w:rsid w:val="00B40C04"/>
    <w:rsid w:val="00B475AC"/>
    <w:rsid w:val="00B501F4"/>
    <w:rsid w:val="00B519ED"/>
    <w:rsid w:val="00B56AE7"/>
    <w:rsid w:val="00B56F6E"/>
    <w:rsid w:val="00B577A0"/>
    <w:rsid w:val="00B579E8"/>
    <w:rsid w:val="00B57B16"/>
    <w:rsid w:val="00B62226"/>
    <w:rsid w:val="00B66FBB"/>
    <w:rsid w:val="00B71F31"/>
    <w:rsid w:val="00B81314"/>
    <w:rsid w:val="00B91795"/>
    <w:rsid w:val="00B93113"/>
    <w:rsid w:val="00B954C6"/>
    <w:rsid w:val="00B9574F"/>
    <w:rsid w:val="00B968C7"/>
    <w:rsid w:val="00BA47FF"/>
    <w:rsid w:val="00BA7A98"/>
    <w:rsid w:val="00BB4F41"/>
    <w:rsid w:val="00BC2DD2"/>
    <w:rsid w:val="00BC4417"/>
    <w:rsid w:val="00BC6260"/>
    <w:rsid w:val="00BC63D5"/>
    <w:rsid w:val="00BD1020"/>
    <w:rsid w:val="00BD1E8E"/>
    <w:rsid w:val="00BD3051"/>
    <w:rsid w:val="00BD3087"/>
    <w:rsid w:val="00BD398A"/>
    <w:rsid w:val="00BD46B3"/>
    <w:rsid w:val="00BE1995"/>
    <w:rsid w:val="00BE4351"/>
    <w:rsid w:val="00BE4A7F"/>
    <w:rsid w:val="00BF1F11"/>
    <w:rsid w:val="00BF54B9"/>
    <w:rsid w:val="00C04825"/>
    <w:rsid w:val="00C06101"/>
    <w:rsid w:val="00C07148"/>
    <w:rsid w:val="00C14A9F"/>
    <w:rsid w:val="00C15653"/>
    <w:rsid w:val="00C1702B"/>
    <w:rsid w:val="00C24BB2"/>
    <w:rsid w:val="00C2642B"/>
    <w:rsid w:val="00C3199A"/>
    <w:rsid w:val="00C34B86"/>
    <w:rsid w:val="00C36CE3"/>
    <w:rsid w:val="00C405BF"/>
    <w:rsid w:val="00C44584"/>
    <w:rsid w:val="00C4725E"/>
    <w:rsid w:val="00C47448"/>
    <w:rsid w:val="00C47AC0"/>
    <w:rsid w:val="00C515C1"/>
    <w:rsid w:val="00C53612"/>
    <w:rsid w:val="00C575F2"/>
    <w:rsid w:val="00C61EB4"/>
    <w:rsid w:val="00C838A5"/>
    <w:rsid w:val="00C84713"/>
    <w:rsid w:val="00C9061B"/>
    <w:rsid w:val="00C90C9E"/>
    <w:rsid w:val="00C95F85"/>
    <w:rsid w:val="00CA3FA6"/>
    <w:rsid w:val="00CA6D66"/>
    <w:rsid w:val="00CA6F0D"/>
    <w:rsid w:val="00CA7C7B"/>
    <w:rsid w:val="00CB2872"/>
    <w:rsid w:val="00CB2E2D"/>
    <w:rsid w:val="00CC279F"/>
    <w:rsid w:val="00CC4976"/>
    <w:rsid w:val="00CC5491"/>
    <w:rsid w:val="00CD02C1"/>
    <w:rsid w:val="00CD0496"/>
    <w:rsid w:val="00CD20CC"/>
    <w:rsid w:val="00CD4F2B"/>
    <w:rsid w:val="00CE3AC6"/>
    <w:rsid w:val="00CE45B7"/>
    <w:rsid w:val="00CF53E6"/>
    <w:rsid w:val="00D00E18"/>
    <w:rsid w:val="00D05D04"/>
    <w:rsid w:val="00D078A5"/>
    <w:rsid w:val="00D156B8"/>
    <w:rsid w:val="00D34682"/>
    <w:rsid w:val="00D377E4"/>
    <w:rsid w:val="00D444EB"/>
    <w:rsid w:val="00D47A7A"/>
    <w:rsid w:val="00D502F5"/>
    <w:rsid w:val="00D63CA1"/>
    <w:rsid w:val="00D63CBE"/>
    <w:rsid w:val="00D645AE"/>
    <w:rsid w:val="00D6628E"/>
    <w:rsid w:val="00D7220B"/>
    <w:rsid w:val="00D75237"/>
    <w:rsid w:val="00D84042"/>
    <w:rsid w:val="00D92DCD"/>
    <w:rsid w:val="00D9490C"/>
    <w:rsid w:val="00D95946"/>
    <w:rsid w:val="00D95DF4"/>
    <w:rsid w:val="00DA1AFB"/>
    <w:rsid w:val="00DA3B6F"/>
    <w:rsid w:val="00DA50FA"/>
    <w:rsid w:val="00DA5266"/>
    <w:rsid w:val="00DA69A2"/>
    <w:rsid w:val="00DB52B7"/>
    <w:rsid w:val="00DB5666"/>
    <w:rsid w:val="00DB5872"/>
    <w:rsid w:val="00DB6AD9"/>
    <w:rsid w:val="00DC018D"/>
    <w:rsid w:val="00DC3125"/>
    <w:rsid w:val="00DC5A20"/>
    <w:rsid w:val="00DC7E25"/>
    <w:rsid w:val="00DD123C"/>
    <w:rsid w:val="00DD3578"/>
    <w:rsid w:val="00DE27F0"/>
    <w:rsid w:val="00DE51A3"/>
    <w:rsid w:val="00DF3DF5"/>
    <w:rsid w:val="00DF4D87"/>
    <w:rsid w:val="00DF7EFF"/>
    <w:rsid w:val="00E0447D"/>
    <w:rsid w:val="00E110C3"/>
    <w:rsid w:val="00E20A7E"/>
    <w:rsid w:val="00E225B3"/>
    <w:rsid w:val="00E24821"/>
    <w:rsid w:val="00E3015E"/>
    <w:rsid w:val="00E3404C"/>
    <w:rsid w:val="00E35BE2"/>
    <w:rsid w:val="00E4019A"/>
    <w:rsid w:val="00E4285A"/>
    <w:rsid w:val="00E46C8F"/>
    <w:rsid w:val="00E51A00"/>
    <w:rsid w:val="00E51A82"/>
    <w:rsid w:val="00E53FFB"/>
    <w:rsid w:val="00E549F4"/>
    <w:rsid w:val="00E5559E"/>
    <w:rsid w:val="00E57B54"/>
    <w:rsid w:val="00E57F8D"/>
    <w:rsid w:val="00E62600"/>
    <w:rsid w:val="00E64492"/>
    <w:rsid w:val="00E65F79"/>
    <w:rsid w:val="00E70EC0"/>
    <w:rsid w:val="00E72272"/>
    <w:rsid w:val="00E774BE"/>
    <w:rsid w:val="00E80BA2"/>
    <w:rsid w:val="00E86ED1"/>
    <w:rsid w:val="00E90374"/>
    <w:rsid w:val="00E91924"/>
    <w:rsid w:val="00E9346A"/>
    <w:rsid w:val="00E95B85"/>
    <w:rsid w:val="00EA2715"/>
    <w:rsid w:val="00EB2E4B"/>
    <w:rsid w:val="00EB428B"/>
    <w:rsid w:val="00EB4CDA"/>
    <w:rsid w:val="00EC0B7E"/>
    <w:rsid w:val="00EC12D3"/>
    <w:rsid w:val="00EC36BA"/>
    <w:rsid w:val="00ED3DD5"/>
    <w:rsid w:val="00ED7337"/>
    <w:rsid w:val="00EE010E"/>
    <w:rsid w:val="00EE0FEC"/>
    <w:rsid w:val="00EE3E51"/>
    <w:rsid w:val="00EF0C90"/>
    <w:rsid w:val="00F011CD"/>
    <w:rsid w:val="00F0439B"/>
    <w:rsid w:val="00F07A14"/>
    <w:rsid w:val="00F10265"/>
    <w:rsid w:val="00F16118"/>
    <w:rsid w:val="00F17BC8"/>
    <w:rsid w:val="00F2023A"/>
    <w:rsid w:val="00F2291A"/>
    <w:rsid w:val="00F3097A"/>
    <w:rsid w:val="00F37721"/>
    <w:rsid w:val="00F468E0"/>
    <w:rsid w:val="00F5022C"/>
    <w:rsid w:val="00F537F7"/>
    <w:rsid w:val="00F54C85"/>
    <w:rsid w:val="00F55195"/>
    <w:rsid w:val="00F55DE1"/>
    <w:rsid w:val="00F65A97"/>
    <w:rsid w:val="00F66D5E"/>
    <w:rsid w:val="00F83039"/>
    <w:rsid w:val="00F91A82"/>
    <w:rsid w:val="00F93E77"/>
    <w:rsid w:val="00F94AB7"/>
    <w:rsid w:val="00F96719"/>
    <w:rsid w:val="00F97045"/>
    <w:rsid w:val="00FA1C6C"/>
    <w:rsid w:val="00FA3DC2"/>
    <w:rsid w:val="00FA4195"/>
    <w:rsid w:val="00FA49E1"/>
    <w:rsid w:val="00FA70CA"/>
    <w:rsid w:val="00FB0248"/>
    <w:rsid w:val="00FB1DD6"/>
    <w:rsid w:val="00FB2433"/>
    <w:rsid w:val="00FB5DB5"/>
    <w:rsid w:val="00FB6022"/>
    <w:rsid w:val="00FB7E67"/>
    <w:rsid w:val="00FC3E9D"/>
    <w:rsid w:val="00FC6158"/>
    <w:rsid w:val="00FC6C2E"/>
    <w:rsid w:val="00FD0637"/>
    <w:rsid w:val="00FD3E24"/>
    <w:rsid w:val="00FD4340"/>
    <w:rsid w:val="00FE05D9"/>
    <w:rsid w:val="00FE07B5"/>
    <w:rsid w:val="00FE0FF6"/>
    <w:rsid w:val="00FE13F9"/>
    <w:rsid w:val="00FE2BAF"/>
    <w:rsid w:val="00FE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0B74A"/>
  <w15:docId w15:val="{478F0354-08A6-48D7-A377-528ECF5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24"/>
    <w:rPr>
      <w:rFonts w:eastAsiaTheme="minorEastAsia"/>
    </w:rPr>
  </w:style>
  <w:style w:type="paragraph" w:styleId="Heading2">
    <w:name w:val="heading 2"/>
    <w:basedOn w:val="Normal"/>
    <w:link w:val="Heading2Char"/>
    <w:uiPriority w:val="9"/>
    <w:qFormat/>
    <w:rsid w:val="00BD1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D4A24"/>
    <w:rPr>
      <w:rFonts w:ascii="Times New Roman" w:hAnsi="Times New Roman" w:cs="Times New Roman"/>
      <w:color w:val="0000FF"/>
      <w:u w:val="single"/>
    </w:rPr>
  </w:style>
  <w:style w:type="paragraph" w:styleId="BodyTextIndent2">
    <w:name w:val="Body Text Indent 2"/>
    <w:basedOn w:val="Normal"/>
    <w:link w:val="BodyTextIndent2Char"/>
    <w:uiPriority w:val="99"/>
    <w:unhideWhenUsed/>
    <w:rsid w:val="000D4A24"/>
    <w:pPr>
      <w:spacing w:after="120" w:line="480" w:lineRule="auto"/>
      <w:ind w:left="360"/>
    </w:pPr>
  </w:style>
  <w:style w:type="character" w:customStyle="1" w:styleId="BodyTextIndent2Char">
    <w:name w:val="Body Text Indent 2 Char"/>
    <w:basedOn w:val="DefaultParagraphFont"/>
    <w:link w:val="BodyTextIndent2"/>
    <w:uiPriority w:val="99"/>
    <w:rsid w:val="000D4A24"/>
    <w:rPr>
      <w:rFonts w:eastAsiaTheme="minorEastAsia"/>
    </w:rPr>
  </w:style>
  <w:style w:type="paragraph" w:styleId="ListParagraph">
    <w:name w:val="List Paragraph"/>
    <w:basedOn w:val="Normal"/>
    <w:uiPriority w:val="34"/>
    <w:qFormat/>
    <w:rsid w:val="00F0439B"/>
    <w:pPr>
      <w:ind w:left="720"/>
      <w:contextualSpacing/>
    </w:pPr>
  </w:style>
  <w:style w:type="paragraph" w:styleId="BalloonText">
    <w:name w:val="Balloon Text"/>
    <w:basedOn w:val="Normal"/>
    <w:link w:val="BalloonTextChar"/>
    <w:uiPriority w:val="99"/>
    <w:semiHidden/>
    <w:unhideWhenUsed/>
    <w:rsid w:val="0035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E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BD1020"/>
    <w:rPr>
      <w:rFonts w:ascii="Times New Roman" w:eastAsia="Times New Roman" w:hAnsi="Times New Roman" w:cs="Times New Roman"/>
      <w:b/>
      <w:bCs/>
      <w:sz w:val="36"/>
      <w:szCs w:val="36"/>
    </w:rPr>
  </w:style>
  <w:style w:type="character" w:styleId="Emphasis">
    <w:name w:val="Emphasis"/>
    <w:basedOn w:val="DefaultParagraphFont"/>
    <w:uiPriority w:val="20"/>
    <w:qFormat/>
    <w:rsid w:val="00BD1020"/>
    <w:rPr>
      <w:i/>
      <w:iCs/>
    </w:rPr>
  </w:style>
  <w:style w:type="character" w:styleId="CommentReference">
    <w:name w:val="annotation reference"/>
    <w:basedOn w:val="DefaultParagraphFont"/>
    <w:uiPriority w:val="99"/>
    <w:semiHidden/>
    <w:unhideWhenUsed/>
    <w:rsid w:val="002E0AD9"/>
    <w:rPr>
      <w:sz w:val="16"/>
      <w:szCs w:val="16"/>
    </w:rPr>
  </w:style>
  <w:style w:type="paragraph" w:styleId="CommentText">
    <w:name w:val="annotation text"/>
    <w:basedOn w:val="Normal"/>
    <w:link w:val="CommentTextChar"/>
    <w:uiPriority w:val="99"/>
    <w:semiHidden/>
    <w:unhideWhenUsed/>
    <w:rsid w:val="002E0AD9"/>
    <w:pPr>
      <w:spacing w:line="240" w:lineRule="auto"/>
    </w:pPr>
    <w:rPr>
      <w:sz w:val="20"/>
      <w:szCs w:val="20"/>
    </w:rPr>
  </w:style>
  <w:style w:type="character" w:customStyle="1" w:styleId="CommentTextChar">
    <w:name w:val="Comment Text Char"/>
    <w:basedOn w:val="DefaultParagraphFont"/>
    <w:link w:val="CommentText"/>
    <w:uiPriority w:val="99"/>
    <w:semiHidden/>
    <w:rsid w:val="002E0A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0AD9"/>
    <w:rPr>
      <w:b/>
      <w:bCs/>
    </w:rPr>
  </w:style>
  <w:style w:type="character" w:customStyle="1" w:styleId="CommentSubjectChar">
    <w:name w:val="Comment Subject Char"/>
    <w:basedOn w:val="CommentTextChar"/>
    <w:link w:val="CommentSubject"/>
    <w:uiPriority w:val="99"/>
    <w:semiHidden/>
    <w:rsid w:val="002E0AD9"/>
    <w:rPr>
      <w:rFonts w:eastAsiaTheme="minorEastAsia"/>
      <w:b/>
      <w:bCs/>
      <w:sz w:val="20"/>
      <w:szCs w:val="20"/>
    </w:rPr>
  </w:style>
  <w:style w:type="character" w:styleId="FollowedHyperlink">
    <w:name w:val="FollowedHyperlink"/>
    <w:basedOn w:val="DefaultParagraphFont"/>
    <w:uiPriority w:val="99"/>
    <w:semiHidden/>
    <w:unhideWhenUsed/>
    <w:rsid w:val="003F3DB7"/>
    <w:rPr>
      <w:color w:val="800080" w:themeColor="followedHyperlink"/>
      <w:u w:val="single"/>
    </w:rPr>
  </w:style>
  <w:style w:type="paragraph" w:styleId="NormalWeb">
    <w:name w:val="Normal (Web)"/>
    <w:basedOn w:val="Normal"/>
    <w:uiPriority w:val="99"/>
    <w:semiHidden/>
    <w:unhideWhenUsed/>
    <w:rsid w:val="001A2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7921">
      <w:bodyDiv w:val="1"/>
      <w:marLeft w:val="0"/>
      <w:marRight w:val="0"/>
      <w:marTop w:val="0"/>
      <w:marBottom w:val="0"/>
      <w:divBdr>
        <w:top w:val="none" w:sz="0" w:space="0" w:color="auto"/>
        <w:left w:val="none" w:sz="0" w:space="0" w:color="auto"/>
        <w:bottom w:val="none" w:sz="0" w:space="0" w:color="auto"/>
        <w:right w:val="none" w:sz="0" w:space="0" w:color="auto"/>
      </w:divBdr>
    </w:div>
    <w:div w:id="1011758086">
      <w:bodyDiv w:val="1"/>
      <w:marLeft w:val="0"/>
      <w:marRight w:val="0"/>
      <w:marTop w:val="0"/>
      <w:marBottom w:val="0"/>
      <w:divBdr>
        <w:top w:val="none" w:sz="0" w:space="0" w:color="auto"/>
        <w:left w:val="none" w:sz="0" w:space="0" w:color="auto"/>
        <w:bottom w:val="none" w:sz="0" w:space="0" w:color="auto"/>
        <w:right w:val="none" w:sz="0" w:space="0" w:color="auto"/>
      </w:divBdr>
      <w:divsChild>
        <w:div w:id="882130342">
          <w:marLeft w:val="0"/>
          <w:marRight w:val="0"/>
          <w:marTop w:val="0"/>
          <w:marBottom w:val="0"/>
          <w:divBdr>
            <w:top w:val="none" w:sz="0" w:space="0" w:color="auto"/>
            <w:left w:val="none" w:sz="0" w:space="0" w:color="auto"/>
            <w:bottom w:val="none" w:sz="0" w:space="0" w:color="auto"/>
            <w:right w:val="none" w:sz="0" w:space="0" w:color="auto"/>
          </w:divBdr>
        </w:div>
        <w:div w:id="650719465">
          <w:marLeft w:val="0"/>
          <w:marRight w:val="0"/>
          <w:marTop w:val="0"/>
          <w:marBottom w:val="0"/>
          <w:divBdr>
            <w:top w:val="none" w:sz="0" w:space="0" w:color="auto"/>
            <w:left w:val="none" w:sz="0" w:space="0" w:color="auto"/>
            <w:bottom w:val="none" w:sz="0" w:space="0" w:color="auto"/>
            <w:right w:val="none" w:sz="0" w:space="0" w:color="auto"/>
          </w:divBdr>
        </w:div>
        <w:div w:id="2107341764">
          <w:marLeft w:val="0"/>
          <w:marRight w:val="0"/>
          <w:marTop w:val="0"/>
          <w:marBottom w:val="0"/>
          <w:divBdr>
            <w:top w:val="none" w:sz="0" w:space="0" w:color="auto"/>
            <w:left w:val="none" w:sz="0" w:space="0" w:color="auto"/>
            <w:bottom w:val="none" w:sz="0" w:space="0" w:color="auto"/>
            <w:right w:val="none" w:sz="0" w:space="0" w:color="auto"/>
          </w:divBdr>
        </w:div>
        <w:div w:id="987897904">
          <w:marLeft w:val="0"/>
          <w:marRight w:val="0"/>
          <w:marTop w:val="0"/>
          <w:marBottom w:val="0"/>
          <w:divBdr>
            <w:top w:val="none" w:sz="0" w:space="0" w:color="auto"/>
            <w:left w:val="none" w:sz="0" w:space="0" w:color="auto"/>
            <w:bottom w:val="none" w:sz="0" w:space="0" w:color="auto"/>
            <w:right w:val="none" w:sz="0" w:space="0" w:color="auto"/>
          </w:divBdr>
        </w:div>
        <w:div w:id="1659116471">
          <w:marLeft w:val="0"/>
          <w:marRight w:val="0"/>
          <w:marTop w:val="0"/>
          <w:marBottom w:val="0"/>
          <w:divBdr>
            <w:top w:val="none" w:sz="0" w:space="0" w:color="auto"/>
            <w:left w:val="none" w:sz="0" w:space="0" w:color="auto"/>
            <w:bottom w:val="none" w:sz="0" w:space="0" w:color="auto"/>
            <w:right w:val="none" w:sz="0" w:space="0" w:color="auto"/>
          </w:divBdr>
        </w:div>
      </w:divsChild>
    </w:div>
    <w:div w:id="1315723334">
      <w:bodyDiv w:val="1"/>
      <w:marLeft w:val="0"/>
      <w:marRight w:val="0"/>
      <w:marTop w:val="0"/>
      <w:marBottom w:val="0"/>
      <w:divBdr>
        <w:top w:val="none" w:sz="0" w:space="0" w:color="auto"/>
        <w:left w:val="none" w:sz="0" w:space="0" w:color="auto"/>
        <w:bottom w:val="none" w:sz="0" w:space="0" w:color="auto"/>
        <w:right w:val="none" w:sz="0" w:space="0" w:color="auto"/>
      </w:divBdr>
    </w:div>
    <w:div w:id="1839417717">
      <w:bodyDiv w:val="1"/>
      <w:marLeft w:val="0"/>
      <w:marRight w:val="0"/>
      <w:marTop w:val="0"/>
      <w:marBottom w:val="0"/>
      <w:divBdr>
        <w:top w:val="none" w:sz="0" w:space="0" w:color="auto"/>
        <w:left w:val="none" w:sz="0" w:space="0" w:color="auto"/>
        <w:bottom w:val="none" w:sz="0" w:space="0" w:color="auto"/>
        <w:right w:val="none" w:sz="0" w:space="0" w:color="auto"/>
      </w:divBdr>
    </w:div>
    <w:div w:id="20432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cashfinancial.com" TargetMode="External"/><Relationship Id="rId5" Type="http://schemas.openxmlformats.org/officeDocument/2006/relationships/numbering" Target="numbering.xml"/><Relationship Id="rId10" Type="http://schemas.openxmlformats.org/officeDocument/2006/relationships/hyperlink" Target="https://vimeo.com/333800685"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885ECC73485D4DBD5F420C8F6155D8" ma:contentTypeVersion="13" ma:contentTypeDescription="Create a new document." ma:contentTypeScope="" ma:versionID="2d8c4b9d5116bf1fe7b7291e893d819e">
  <xsd:schema xmlns:xsd="http://www.w3.org/2001/XMLSchema" xmlns:xs="http://www.w3.org/2001/XMLSchema" xmlns:p="http://schemas.microsoft.com/office/2006/metadata/properties" xmlns:ns3="a1a79d9b-cdad-443f-82a5-62e97051f3b6" xmlns:ns4="ec7835a7-a2a1-4345-846f-7c9110e33788" targetNamespace="http://schemas.microsoft.com/office/2006/metadata/properties" ma:root="true" ma:fieldsID="df92e16cf52237982f79dc9af7422abd" ns3:_="" ns4:_="">
    <xsd:import namespace="a1a79d9b-cdad-443f-82a5-62e97051f3b6"/>
    <xsd:import namespace="ec7835a7-a2a1-4345-846f-7c9110e337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79d9b-cdad-443f-82a5-62e97051f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835a7-a2a1-4345-846f-7c9110e33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BD09-E291-4D4B-B68D-4ADF31D178B1}">
  <ds:schemaRefs>
    <ds:schemaRef ds:uri="http://schemas.microsoft.com/sharepoint/v3/contenttype/forms"/>
  </ds:schemaRefs>
</ds:datastoreItem>
</file>

<file path=customXml/itemProps2.xml><?xml version="1.0" encoding="utf-8"?>
<ds:datastoreItem xmlns:ds="http://schemas.openxmlformats.org/officeDocument/2006/customXml" ds:itemID="{1A6791AD-5E4D-4082-869C-2E5FC74DE46C}">
  <ds:schemaRef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ec7835a7-a2a1-4345-846f-7c9110e33788"/>
    <ds:schemaRef ds:uri="http://schemas.microsoft.com/office/2006/documentManagement/types"/>
    <ds:schemaRef ds:uri="http://schemas.openxmlformats.org/package/2006/metadata/core-properties"/>
    <ds:schemaRef ds:uri="a1a79d9b-cdad-443f-82a5-62e97051f3b6"/>
    <ds:schemaRef ds:uri="http://purl.org/dc/terms/"/>
  </ds:schemaRefs>
</ds:datastoreItem>
</file>

<file path=customXml/itemProps3.xml><?xml version="1.0" encoding="utf-8"?>
<ds:datastoreItem xmlns:ds="http://schemas.openxmlformats.org/officeDocument/2006/customXml" ds:itemID="{570B15B9-7D1A-4347-88C1-32EB1C1BD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79d9b-cdad-443f-82a5-62e97051f3b6"/>
    <ds:schemaRef ds:uri="ec7835a7-a2a1-4345-846f-7c9110e33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7C733-CE87-47ED-8FFB-0DB00B3D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Harris</dc:creator>
  <cp:lastModifiedBy>Jenny Matthews</cp:lastModifiedBy>
  <cp:revision>2</cp:revision>
  <cp:lastPrinted>2018-01-19T00:28:00Z</cp:lastPrinted>
  <dcterms:created xsi:type="dcterms:W3CDTF">2021-02-11T22:44:00Z</dcterms:created>
  <dcterms:modified xsi:type="dcterms:W3CDTF">2021-02-11T22:44:00Z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0x0101000D885ECC73485D4DBD5F420C8F6155D8</vt:lpwstr>
  </property>
</Properties>
</file>